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2" w:rsidRDefault="00DA0794" w:rsidP="000A1DC2">
      <w:pPr>
        <w:jc w:val="center"/>
        <w:rPr>
          <w:sz w:val="28"/>
          <w:szCs w:val="28"/>
        </w:rPr>
      </w:pPr>
      <w:r w:rsidRPr="00DA07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5pt;margin-top:-17.85pt;width:40.8pt;height:48.45pt;z-index:251658240">
            <v:imagedata r:id="rId4" o:title=""/>
          </v:shape>
          <o:OLEObject Type="Embed" ProgID="Photoshop.Image.6" ShapeID="_x0000_s1026" DrawAspect="Content" ObjectID="_1559119239" r:id="rId5">
            <o:FieldCodes>\s</o:FieldCodes>
          </o:OLEObject>
        </w:pict>
      </w:r>
      <w:r w:rsidR="000A1DC2">
        <w:rPr>
          <w:sz w:val="32"/>
          <w:szCs w:val="32"/>
        </w:rPr>
        <w:t xml:space="preserve">                                 </w:t>
      </w:r>
      <w:r w:rsidR="000A1D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1143000" cy="114300"/>
            <wp:effectExtent l="0" t="0" r="0" b="0"/>
            <wp:wrapNone/>
            <wp:docPr id="11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48690" y="-194310"/>
                      <a:ext cx="1143000" cy="114300"/>
                      <a:chOff x="948690" y="-194310"/>
                      <a:chExt cx="1143000" cy="11430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48690" y="-19431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600">
                              <a:effectLst/>
                              <a:latin typeface="Calibri"/>
                              <a:ea typeface="Times New Roman"/>
                              <a:cs typeface="Times New Roman"/>
                            </a:rPr>
                            <a:t>ОБРАЗЕЦ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A1DC2">
        <w:rPr>
          <w:noProof/>
        </w:rPr>
        <w:t xml:space="preserve"> </w:t>
      </w:r>
      <w:r w:rsidR="000A1DC2">
        <w:t xml:space="preserve">  </w:t>
      </w:r>
    </w:p>
    <w:p w:rsidR="000A1DC2" w:rsidRDefault="000A1DC2" w:rsidP="000A1DC2">
      <w:pPr>
        <w:jc w:val="center"/>
        <w:rPr>
          <w:b/>
          <w:sz w:val="26"/>
          <w:szCs w:val="26"/>
        </w:rPr>
      </w:pPr>
    </w:p>
    <w:p w:rsidR="000A1DC2" w:rsidRDefault="000A1DC2" w:rsidP="000A1DC2">
      <w:pPr>
        <w:jc w:val="center"/>
        <w:rPr>
          <w:b/>
        </w:rPr>
      </w:pPr>
      <w:r>
        <w:rPr>
          <w:b/>
        </w:rPr>
        <w:t>АДМИНИСТРАЦИЯ СЕЛЬСКОГО ПОСЕЛЕНИЯ ПЕТРОВСКИЙ СЕЛЬСОВЕТ ДОБРИНСКОГО МУНИЦИПАЛЬНОГО РАЙОНА  ЛИПЕЦКОЙ ОБЛАСТИ</w:t>
      </w:r>
    </w:p>
    <w:p w:rsidR="000A1DC2" w:rsidRDefault="000A1DC2" w:rsidP="000A1DC2">
      <w:pPr>
        <w:jc w:val="center"/>
        <w:rPr>
          <w:b/>
        </w:rPr>
      </w:pPr>
    </w:p>
    <w:p w:rsidR="000A1DC2" w:rsidRDefault="000A1DC2" w:rsidP="000A1DC2">
      <w:pPr>
        <w:jc w:val="center"/>
        <w:rPr>
          <w:b/>
        </w:rPr>
      </w:pPr>
      <w:r>
        <w:rPr>
          <w:b/>
        </w:rPr>
        <w:t>РОССИЙСКОЙ ФЕДЕРАЦИИ</w:t>
      </w:r>
    </w:p>
    <w:p w:rsidR="000A1DC2" w:rsidRDefault="000A1DC2" w:rsidP="000A1DC2">
      <w:pPr>
        <w:jc w:val="center"/>
        <w:rPr>
          <w:b/>
          <w:sz w:val="28"/>
          <w:szCs w:val="28"/>
        </w:rPr>
      </w:pPr>
    </w:p>
    <w:p w:rsidR="000A1DC2" w:rsidRDefault="000A1DC2" w:rsidP="000A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0A1DC2" w:rsidRDefault="000A1DC2" w:rsidP="000A1DC2">
      <w:pPr>
        <w:jc w:val="center"/>
        <w:rPr>
          <w:b/>
          <w:sz w:val="28"/>
          <w:szCs w:val="28"/>
        </w:rPr>
      </w:pPr>
    </w:p>
    <w:p w:rsidR="000A1DC2" w:rsidRDefault="000A1DC2" w:rsidP="000A1DC2">
      <w:pPr>
        <w:jc w:val="both"/>
        <w:rPr>
          <w:sz w:val="28"/>
          <w:szCs w:val="28"/>
        </w:rPr>
      </w:pPr>
      <w:r>
        <w:rPr>
          <w:sz w:val="28"/>
          <w:szCs w:val="28"/>
        </w:rPr>
        <w:t>06.06.2017г.                                    п.свх.Петровский                            № 61</w:t>
      </w:r>
    </w:p>
    <w:p w:rsidR="000A1DC2" w:rsidRDefault="000A1DC2" w:rsidP="000A1DC2">
      <w:pPr>
        <w:jc w:val="center"/>
      </w:pPr>
    </w:p>
    <w:p w:rsidR="000A1DC2" w:rsidRDefault="000A1DC2" w:rsidP="000A1DC2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</w:t>
      </w:r>
      <w:r>
        <w:rPr>
          <w:b/>
          <w:bCs/>
          <w:sz w:val="28"/>
          <w:szCs w:val="28"/>
        </w:rPr>
        <w:t xml:space="preserve">               </w:t>
      </w:r>
      <w:r w:rsidRPr="00485DE1">
        <w:rPr>
          <w:b/>
          <w:bCs/>
          <w:sz w:val="28"/>
          <w:szCs w:val="28"/>
        </w:rPr>
        <w:t xml:space="preserve">на объектах сельского хозяйства и предупреждению гибели людей </w:t>
      </w:r>
      <w:r>
        <w:rPr>
          <w:b/>
          <w:bCs/>
          <w:sz w:val="28"/>
          <w:szCs w:val="28"/>
        </w:rPr>
        <w:t xml:space="preserve">                     </w:t>
      </w:r>
      <w:r w:rsidRPr="00485DE1">
        <w:rPr>
          <w:b/>
          <w:bCs/>
          <w:sz w:val="28"/>
          <w:szCs w:val="28"/>
        </w:rPr>
        <w:t xml:space="preserve">от пожаров на территории </w:t>
      </w:r>
      <w:r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                                  Петровский сельсовет</w:t>
      </w:r>
    </w:p>
    <w:p w:rsidR="000A1DC2" w:rsidRPr="00485DE1" w:rsidRDefault="000A1DC2" w:rsidP="000A1DC2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A1DC2" w:rsidRPr="00CD55E2" w:rsidRDefault="000A1DC2" w:rsidP="000A1DC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5E2">
        <w:rPr>
          <w:rFonts w:ascii="Times New Roman" w:hAnsi="Times New Roman" w:cs="Times New Roman"/>
          <w:sz w:val="28"/>
          <w:szCs w:val="28"/>
        </w:rPr>
        <w:t xml:space="preserve"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CD55E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A1DC2" w:rsidRDefault="000A1DC2" w:rsidP="000A1DC2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C2" w:rsidRDefault="000A1DC2" w:rsidP="000A1DC2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DC2" w:rsidRDefault="000A1DC2" w:rsidP="000A1DC2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C2" w:rsidRPr="000E732D" w:rsidRDefault="000A1DC2" w:rsidP="000A1DC2">
      <w:pPr>
        <w:pStyle w:val="a4"/>
        <w:ind w:firstLine="720"/>
        <w:jc w:val="both"/>
        <w:rPr>
          <w:rStyle w:val="FontStyle11"/>
          <w:b w:val="0"/>
          <w:sz w:val="28"/>
          <w:szCs w:val="28"/>
        </w:rPr>
      </w:pPr>
      <w:r w:rsidRPr="000E732D">
        <w:rPr>
          <w:rFonts w:ascii="Times New Roman" w:hAnsi="Times New Roman"/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 w:rsidRPr="000E7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732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Петровский</w:t>
      </w:r>
      <w:r w:rsidRPr="000E732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32D">
        <w:rPr>
          <w:rStyle w:val="FontStyle11"/>
          <w:b w:val="0"/>
          <w:sz w:val="28"/>
          <w:szCs w:val="28"/>
        </w:rPr>
        <w:t>(прилагается).</w:t>
      </w:r>
    </w:p>
    <w:p w:rsidR="000A1DC2" w:rsidRDefault="000A1DC2" w:rsidP="000A1DC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Руководство по тушению пожаров, проведению спасательных и других неотложных работ, до прибытия сил и средств районной противопожарной службы, оставляю за собой.</w:t>
      </w:r>
    </w:p>
    <w:p w:rsidR="000A1DC2" w:rsidRDefault="000A1DC2" w:rsidP="000A1D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>Настоящее  постановление    подлежит     обнародованию    и размещению на официальном сайте сельского поселения Петровский сельсовет Добринского муниципального района в информационно-телекоммуникационной сети «Интернет».</w:t>
      </w:r>
    </w:p>
    <w:p w:rsidR="000A1DC2" w:rsidRDefault="000A1DC2" w:rsidP="000A1DC2">
      <w:pPr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4. Контроль выполнения данного постановления оставляю за собой. </w:t>
      </w:r>
    </w:p>
    <w:p w:rsidR="000A1DC2" w:rsidRPr="00825555" w:rsidRDefault="000A1DC2" w:rsidP="000A1DC2">
      <w:pPr>
        <w:rPr>
          <w:sz w:val="28"/>
          <w:szCs w:val="28"/>
        </w:rPr>
      </w:pPr>
    </w:p>
    <w:p w:rsidR="000A1DC2" w:rsidRDefault="000A1DC2" w:rsidP="000A1DC2">
      <w:pPr>
        <w:pStyle w:val="a3"/>
        <w:shd w:val="clear" w:color="auto" w:fill="FFFFFF"/>
        <w:spacing w:before="0" w:after="0"/>
        <w:jc w:val="right"/>
      </w:pPr>
    </w:p>
    <w:p w:rsidR="000A1DC2" w:rsidRDefault="000A1DC2" w:rsidP="000A1DC2">
      <w:pPr>
        <w:pStyle w:val="a3"/>
        <w:shd w:val="clear" w:color="auto" w:fill="FFFFFF"/>
        <w:spacing w:before="0" w:after="0"/>
        <w:jc w:val="right"/>
        <w:rPr>
          <w:sz w:val="26"/>
          <w:szCs w:val="26"/>
        </w:rPr>
      </w:pPr>
      <w:r>
        <w:t xml:space="preserve">УТВЕРЖДЕН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постановлением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Петровский сельсовет                                                                                                                                        от 06.06.2017г. № 61</w:t>
      </w:r>
    </w:p>
    <w:p w:rsidR="000A1DC2" w:rsidRDefault="000A1DC2" w:rsidP="000A1DC2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0A1DC2" w:rsidRPr="00CD55E2" w:rsidRDefault="000A1DC2" w:rsidP="000A1DC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85DE1">
        <w:rPr>
          <w:b/>
          <w:bCs/>
          <w:sz w:val="28"/>
          <w:szCs w:val="28"/>
        </w:rPr>
        <w:lastRenderedPageBreak/>
        <w:t xml:space="preserve">ПЛАН МЕРОПРИЯТИЙ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CD55E2">
        <w:rPr>
          <w:b/>
          <w:sz w:val="28"/>
          <w:szCs w:val="28"/>
        </w:rPr>
        <w:t xml:space="preserve">по предупреждению и ликвидации пожаров и иных чрезвычайных ситуаций                    на территории сельского поселения </w:t>
      </w:r>
      <w:r>
        <w:rPr>
          <w:b/>
          <w:sz w:val="28"/>
          <w:szCs w:val="28"/>
        </w:rPr>
        <w:t>Петровский сельсовет</w:t>
      </w:r>
    </w:p>
    <w:p w:rsidR="000A1DC2" w:rsidRPr="00485DE1" w:rsidRDefault="000A1DC2" w:rsidP="000A1DC2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4771"/>
        <w:gridCol w:w="1944"/>
        <w:gridCol w:w="2155"/>
      </w:tblGrid>
      <w:tr w:rsidR="000A1DC2" w:rsidTr="00585DE1">
        <w:trPr>
          <w:trHeight w:val="100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A1DC2" w:rsidTr="00585DE1">
        <w:trPr>
          <w:trHeight w:val="100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8" w:right="269" w:firstLine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Пройти обучение по пожарно-техническому минимуму. Назначать лиц, ответственных за противопожарное состояние и пожаротушение   в организациях,                   учреждениях и объектах сельского хозяйства,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8" w:right="128" w:firstLine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 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290" w:right="1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предупреждения гибели людей на пожарах, активом   администрации, совместно с представителями социальной защиты, ОВД и другими надзорными органами, 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t>А.В.Еремин</w:t>
            </w:r>
            <w:r w:rsidRPr="00C3462C">
              <w:t xml:space="preserve">, </w:t>
            </w:r>
            <w:r>
              <w:t>Е.А.Рудакова</w:t>
            </w:r>
            <w:r w:rsidRPr="00C3462C">
              <w:t xml:space="preserve">, </w:t>
            </w:r>
            <w:r>
              <w:t>Л.Н.Саранцева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ind w:left="290" w:righ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</w:t>
            </w:r>
            <w:r>
              <w:rPr>
                <w:sz w:val="26"/>
                <w:szCs w:val="26"/>
              </w:rPr>
              <w:lastRenderedPageBreak/>
              <w:t>телефонам: 2-01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с/х предприятия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C3462C">
              <w:t xml:space="preserve">МБОУ СОШ                              </w:t>
            </w:r>
            <w:r>
              <w:t>п.Петровский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 проведением культурно-массовых мероприятий и дискотек, активизировать разъяснительную работу по предупреждению пожаров и </w:t>
            </w:r>
            <w:r>
              <w:rPr>
                <w:sz w:val="26"/>
                <w:szCs w:val="26"/>
              </w:rPr>
              <w:lastRenderedPageBreak/>
              <w:t>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МАУК «Петровский ПЦК»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сел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Рекомендовать жителям:</w:t>
            </w:r>
          </w:p>
          <w:p w:rsidR="000A1DC2" w:rsidRDefault="000A1DC2" w:rsidP="00585DE1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сел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Во время проведения собраний граждан в селах поселения, с целью обучения правилам поведения жителей во время возникновения пожара,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необходи-мости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руководители организаций                   и учреждений,  с/х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свободными, в исправном состоянии дороги, проезды и подъезды к зданиям, сооружениям, водоисточникам  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с/х предприятий жители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0A1DC2" w:rsidRPr="00485DE1" w:rsidRDefault="000A1DC2" w:rsidP="000A1DC2">
      <w:pPr>
        <w:rPr>
          <w:sz w:val="28"/>
          <w:szCs w:val="28"/>
        </w:rPr>
      </w:pPr>
    </w:p>
    <w:p w:rsidR="000A1DC2" w:rsidRDefault="000A1DC2" w:rsidP="000A1DC2"/>
    <w:p w:rsidR="00B31F40" w:rsidRDefault="00B31F40"/>
    <w:sectPr w:rsidR="00B31F40" w:rsidSect="00CD55E2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DC2"/>
    <w:rsid w:val="00051780"/>
    <w:rsid w:val="0007083D"/>
    <w:rsid w:val="000800BB"/>
    <w:rsid w:val="000A1DC2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7133D"/>
    <w:rsid w:val="00B31F40"/>
    <w:rsid w:val="00C119D5"/>
    <w:rsid w:val="00C46D88"/>
    <w:rsid w:val="00CE55DE"/>
    <w:rsid w:val="00DA0794"/>
    <w:rsid w:val="00E01374"/>
    <w:rsid w:val="00E8714E"/>
    <w:rsid w:val="00F0491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DC2"/>
    <w:pPr>
      <w:spacing w:before="150" w:after="225"/>
    </w:pPr>
  </w:style>
  <w:style w:type="paragraph" w:styleId="a4">
    <w:name w:val="No Spacing"/>
    <w:uiPriority w:val="1"/>
    <w:qFormat/>
    <w:rsid w:val="000A1D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0A1DC2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ConsPlusNormal">
    <w:name w:val="ConsPlusNormal Знак"/>
    <w:link w:val="ConsPlusNormal0"/>
    <w:locked/>
    <w:rsid w:val="000A1DC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A1D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6635</Characters>
  <Application>Microsoft Office Word</Application>
  <DocSecurity>0</DocSecurity>
  <Lines>55</Lines>
  <Paragraphs>15</Paragraphs>
  <ScaleCrop>false</ScaleCrop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2017-06-16T08:54:00Z</dcterms:created>
  <dcterms:modified xsi:type="dcterms:W3CDTF">2017-06-16T08:54:00Z</dcterms:modified>
</cp:coreProperties>
</file>