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6" w:rsidRPr="00865A84" w:rsidRDefault="00E639DE" w:rsidP="00593B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.1pt;width:31.8pt;height:36.65pt;z-index:251658240">
            <v:imagedata r:id="rId5" o:title=""/>
            <w10:wrap anchorx="page"/>
          </v:shape>
          <o:OLEObject Type="Embed" ProgID="Photoshop.Image.6" ShapeID="_x0000_s1026" DrawAspect="Content" ObjectID="_1606544191" r:id="rId6"/>
        </w:pict>
      </w:r>
    </w:p>
    <w:p w:rsidR="00F73DC6" w:rsidRPr="00865A84" w:rsidRDefault="00F73DC6" w:rsidP="00E75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F49" w:rsidRPr="00C10D4D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0D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5F49" w:rsidRPr="00593BE4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75F49" w:rsidRPr="00C10D4D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0D4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C1B4B">
        <w:rPr>
          <w:rFonts w:ascii="Times New Roman" w:hAnsi="Times New Roman" w:cs="Times New Roman"/>
          <w:sz w:val="28"/>
          <w:szCs w:val="28"/>
        </w:rPr>
        <w:t>ПЕТРОВСКИЙ</w:t>
      </w:r>
      <w:r w:rsidRPr="00C10D4D">
        <w:rPr>
          <w:rFonts w:ascii="Times New Roman" w:hAnsi="Times New Roman" w:cs="Times New Roman"/>
          <w:sz w:val="28"/>
          <w:szCs w:val="28"/>
        </w:rPr>
        <w:t>СЕЛЬСОВЕТ ДОБРИНСКОГО  МУНИЦИПАЛЬНОГО РАЙОНА ЛИПЕЦКОЙ ОБЛАСТИ РОССИЙСКОЙ ФЕДЕРАЦИИ</w:t>
      </w:r>
    </w:p>
    <w:p w:rsidR="00E75F49" w:rsidRPr="00593BE4" w:rsidRDefault="00E75F49" w:rsidP="00E75F49">
      <w:pPr>
        <w:spacing w:after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C10D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75F49" w:rsidRDefault="00F0750E" w:rsidP="00E75F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75F4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5F4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75F49">
        <w:rPr>
          <w:rFonts w:ascii="Times New Roman" w:hAnsi="Times New Roman" w:cs="Times New Roman"/>
          <w:sz w:val="28"/>
          <w:szCs w:val="28"/>
        </w:rPr>
        <w:t xml:space="preserve">г.  </w:t>
      </w:r>
      <w:r w:rsidR="00E75F49" w:rsidRPr="001406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75F49" w:rsidRPr="001406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527C"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 w:rsidR="003252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2527C"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E75F49" w:rsidRPr="001406F4">
        <w:rPr>
          <w:rFonts w:ascii="Times New Roman" w:hAnsi="Times New Roman" w:cs="Times New Roman"/>
          <w:sz w:val="28"/>
          <w:szCs w:val="28"/>
        </w:rPr>
        <w:t xml:space="preserve">   </w:t>
      </w:r>
      <w:r w:rsidR="00E75F49" w:rsidRPr="001406F4">
        <w:rPr>
          <w:rFonts w:ascii="Times New Roman" w:hAnsi="Times New Roman" w:cs="Times New Roman"/>
          <w:sz w:val="28"/>
          <w:szCs w:val="28"/>
        </w:rPr>
        <w:tab/>
      </w:r>
      <w:r w:rsidR="00E75F49" w:rsidRPr="001406F4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E75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E75F49" w:rsidRPr="00593BE4" w:rsidRDefault="00E75F49" w:rsidP="00E75F4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="0011043F" w:rsidRPr="00865A84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обсуждениях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F49">
        <w:rPr>
          <w:rFonts w:ascii="Times New Roman" w:eastAsia="Times New Roman" w:hAnsi="Times New Roman" w:cs="Times New Roman"/>
          <w:b/>
          <w:sz w:val="24"/>
          <w:szCs w:val="24"/>
        </w:rPr>
        <w:t>и общественной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</w:t>
      </w:r>
      <w:r w:rsidR="00E75F4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F12334" w:rsidRPr="00865A84" w:rsidRDefault="00F12334" w:rsidP="00865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</w:t>
      </w:r>
    </w:p>
    <w:p w:rsidR="00F12334" w:rsidRPr="00593BE4" w:rsidRDefault="00F12334" w:rsidP="00865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51"/>
      <w:bookmarkStart w:id="3" w:name="OLE_LINK52"/>
    </w:p>
    <w:p w:rsidR="00F1233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 Липецкой области, руководствуясь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№ 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="0011043F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 Липецкой области</w:t>
      </w:r>
      <w:proofErr w:type="gramEnd"/>
    </w:p>
    <w:p w:rsidR="001E2D97" w:rsidRPr="00865A84" w:rsidRDefault="001E2D97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334" w:rsidRPr="00865A84" w:rsidRDefault="001E2D97" w:rsidP="00F12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  <w:bookmarkStart w:id="4" w:name="_GoBack"/>
      <w:bookmarkEnd w:id="4"/>
    </w:p>
    <w:p w:rsidR="00F12334" w:rsidRPr="00865A84" w:rsidRDefault="00735EE4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Принять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Порядок проведения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 Липецкой области</w:t>
      </w:r>
      <w:r w:rsidR="0011043F"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="0011043F" w:rsidRPr="00865A84">
        <w:rPr>
          <w:rFonts w:ascii="Times New Roman" w:eastAsia="Times New Roman" w:hAnsi="Times New Roman" w:cs="Times New Roman"/>
          <w:sz w:val="24"/>
          <w:szCs w:val="24"/>
        </w:rPr>
        <w:t>согласно приложению 1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043F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для организации общественного обсуждения на территории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района, согласно приложению 2;</w:t>
      </w:r>
    </w:p>
    <w:p w:rsidR="00735EE4" w:rsidRPr="00865A84" w:rsidRDefault="0011043F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общественной комиссии для организации общественного обсуждения на территории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района, согласно приложению 3.</w:t>
      </w:r>
    </w:p>
    <w:bookmarkEnd w:id="0"/>
    <w:bookmarkEnd w:id="1"/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сельсовет Добринского муниципального района Липецкой области. </w:t>
      </w:r>
    </w:p>
    <w:p w:rsidR="0011043F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со дня его </w:t>
      </w:r>
      <w:r w:rsidR="007B35C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11043F">
      <w:pPr>
        <w:pStyle w:val="a6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A8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593BE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главу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 Липецкой области.</w:t>
      </w:r>
      <w:r w:rsidR="006C1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334" w:rsidRPr="00865A84" w:rsidRDefault="00F12334" w:rsidP="0011043F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BE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End w:id="2"/>
      <w:bookmarkEnd w:id="3"/>
      <w:r w:rsidR="00593BE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593BE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F12334" w:rsidRPr="00865A84" w:rsidRDefault="006C1B4B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="00F1233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сельсовет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Н.В.Лычкин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3BE4" w:rsidRDefault="00593BE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F12334" w:rsidRPr="00865A84" w:rsidRDefault="00735EE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территории сельского поселения </w:t>
      </w:r>
      <w:r w:rsidR="006C1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Петровский </w:t>
      </w:r>
      <w:r w:rsidR="00F12334" w:rsidRPr="00865A84">
        <w:rPr>
          <w:rFonts w:ascii="Times New Roman" w:eastAsia="Times New Roman" w:hAnsi="Times New Roman" w:cs="Times New Roman"/>
          <w:b/>
          <w:sz w:val="24"/>
          <w:szCs w:val="24"/>
        </w:rPr>
        <w:t>сельсовет Добринского муниципального района Липецкой области</w:t>
      </w:r>
    </w:p>
    <w:p w:rsidR="00F12334" w:rsidRPr="00865A84" w:rsidRDefault="00F12334" w:rsidP="00F12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334" w:rsidRPr="00865A84" w:rsidRDefault="00F12334" w:rsidP="00F12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общественного обсуждения.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Общественные обсуждения проводятся в целях: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граждан, организаций и общественных объединений на территории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Добринского муниципального района Липецкой области (далее – территория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и учета мнения граждан, организаций, объединений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Добринского муниципального района Липецкой области (далее – территория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Петровский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сельсовет);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обеспечения гласности и соблюдения интересов граждан при принятии органами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proofErr w:type="gramEnd"/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решений;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ций в процесс обсуждения проектов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учет мнения населения о проект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влияния общественности на принятие решений органами местного самоуправления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 Липецкой области.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Принципами общественного обсуждения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учетом предложений, принятых по результатам общественного обсуждения на официальном сайте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(далее - официальный сайт).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4.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организуется и проводится общественной комиссий по обсуждению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рассмотрения и проведения оценки предложений заинтересованных лиц (далее - общественная комиссия).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общественных обсуждениях участвуют граждане, проживающие на территории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AA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сельсовета. </w:t>
      </w:r>
      <w:proofErr w:type="gramEnd"/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Общественное обсуждение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представленных на обсуждение,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форме открытого размещения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сельсовет Добринского муниципального района Липецкой области (далее – официальный сайт)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ы размещаю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официальном сайте со сроком обсуждения не менее 30 дней со дня размещения.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Информирование граждан, организаций, заинтересов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лиц об обсуждении проектов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осуществляется, в том числе путем вывешивания объявлений на информационных стендах в местах массового скопления людей (общественные и торговые организации).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 В состав общественной комиссии включаются представители администрации </w:t>
      </w:r>
      <w:r w:rsidR="00CA1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сельсовета, Совета депутатов 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Добринского муниципального района Липецкой области по согласованию,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При размещении проект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публикуется следующая информация: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10.1. Извещение о пров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едении общественного обсуждения.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Срок проведения общественного обсуждения составляет не менее 30 дней со дня размещения проекта на официальном сайте.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Электронный адрес ответственного исполнителя проекта для направления замечаний и предложений к проекту.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Состав общественной комиссии.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общественного обсуждения при направлении замечаний (предложений) в письменной форме на бумажном носителе к проекту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дату. В случае необходимости в подтверждение доводов прилагаются документы и материалы либо их копии.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замечания (предложения) к проекту признаются анонимными и к рассмотрению не принимаются.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Замечания или предложения к проекту, направленные в электронной форме, должны быть оформлены в форматах 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"/",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"/". 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rtf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'/".</w:t>
      </w:r>
      <w:proofErr w:type="spell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Общественная комиссия по обсуждению проекта, рассмотрения и проведения оценки </w:t>
      </w:r>
      <w:proofErr w:type="gramStart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</w:t>
      </w:r>
      <w:proofErr w:type="gramEnd"/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заинтересованных лиц рассматривает, обобщает, анализирует замечания (предложения), поступившие в рамках общественного обсуждения проекта.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целесообразности и обоснованности замечания (предложения) от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ветственный исполнитель проекта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дорабатывает </w:t>
      </w:r>
      <w:r w:rsidR="00735EE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носят рекомендательный характер.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замечаний проект остается без изменений. </w:t>
      </w:r>
    </w:p>
    <w:p w:rsidR="00F12334" w:rsidRPr="00865A84" w:rsidRDefault="00F12334" w:rsidP="00F12334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Общественная комиссия </w:t>
      </w:r>
      <w:r w:rsidRPr="00CA10A2">
        <w:rPr>
          <w:rFonts w:ascii="Times New Roman" w:eastAsia="Times New Roman" w:hAnsi="Times New Roman" w:cs="Times New Roman"/>
          <w:sz w:val="24"/>
          <w:szCs w:val="24"/>
        </w:rPr>
        <w:t>еженедельно р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азмещает на официальном сайте отчет о ходе обсуждения проекта, количестве поступивших предложений о проекте. </w:t>
      </w:r>
    </w:p>
    <w:p w:rsidR="00F12334" w:rsidRPr="00865A84" w:rsidRDefault="00F12334" w:rsidP="00F12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Итоги общественного обсуждения проекта формируются в течение 7 рабочих дней после завершения срока общественного обсуждения проекта в виде итогового документа (протокола)  и заключения и  подлежат размещению на официальном сайте. </w:t>
      </w: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E4" w:rsidRPr="00865A84" w:rsidRDefault="00735EE4" w:rsidP="00F12334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7B35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E04" w:rsidRDefault="00224E0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</w:t>
      </w:r>
    </w:p>
    <w:p w:rsidR="00593BE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93BE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D0A61" w:rsidRPr="00921450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 w:rsidR="006C1B4B">
        <w:rPr>
          <w:rFonts w:ascii="Times New Roman" w:eastAsia="Times New Roman" w:hAnsi="Times New Roman" w:cs="Times New Roman"/>
          <w:b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1450">
        <w:rPr>
          <w:rFonts w:ascii="Times New Roman" w:eastAsia="Times New Roman" w:hAnsi="Times New Roman" w:cs="Times New Roman"/>
          <w:b/>
          <w:sz w:val="24"/>
          <w:szCs w:val="24"/>
        </w:rPr>
        <w:t>сельсовет Добринского муниципального района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1.2. Общественная комиссия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Уставом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настоящим Положением.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1.1. Основными задачами общественной комиссии являются: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граждан, организаций и общественных </w:t>
      </w:r>
      <w:proofErr w:type="gramStart"/>
      <w:r w:rsidRPr="005D0A61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proofErr w:type="gramEnd"/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выявления и учета мнения граждан, организаций, объединений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обеспечения гласности и соблюдения интересов граждан при принятии органами местного самоуправления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D0A61" w:rsidRPr="005D0A61" w:rsidRDefault="005D0A61" w:rsidP="005D0A6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вовлечения граждан, организаций в процесс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 проекта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выявление и учет мнения населения о проекте;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оказание влияния общественности на принятие решения представительным органом 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и полномочия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2.1. Состав Комиссии формируется и должен составлять не более 10 человек для обеспечения представительства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депутатов совета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2.2. Общественная комиссия состоит из председателя общественной комиссии, заместителя председателя общественной комиссии, секретаря и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2.4. Председатель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организует </w:t>
      </w:r>
      <w:proofErr w:type="gramStart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выполнением решений, принятых общественной комиссией;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2.5.Члены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5A84"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5D0A61" w:rsidRPr="000134B8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>- рассматривают поступившие от заинтересованных лиц предложения</w:t>
      </w:r>
      <w:r w:rsidR="00D87F9B" w:rsidRPr="000134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>по проекту;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134B8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по итогам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рассмотрения и оценки каждого из поступивших предложений принимают решение о рекомендации его к принятию либо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2.6. Секретарь общественной комиссии: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III. Организация и порядок работы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3.1. Формой работы общественной комиссии являются - заседания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3.2. Заседание общественной комиссии является правомочным, если на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 присутствуют не менее половины от общего числа членов общественной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3.3. Решения общественной комиссии принимаются простым большинством голосов от числа присутствующих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3.4. По результатам проведения заседания общественной комиссии в течение семи рабочих дней оформляется протокол. Протокол подписывается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3.5. По окончании принятия представленных для рассмотрения и оценки предложений от участников общественного обсуждения проекта общественная комиссия оформляет протокол по результатам общественного обсуждения. Протокол о результатах общественного</w:t>
      </w:r>
      <w:r w:rsidR="00D87F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размещению на официальном сайте органов местного</w:t>
      </w:r>
      <w:r w:rsidR="00507A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самоуправления </w:t>
      </w:r>
      <w:r w:rsidR="00F075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Default="005D0A61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P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0134B8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Pr="00865A84">
        <w:rPr>
          <w:rFonts w:ascii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0134B8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Добринского муниципального района 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4B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F0750E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</w:p>
    <w:p w:rsidR="005D0A61" w:rsidRPr="00865A84" w:rsidRDefault="005D0A61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5D0A61" w:rsidRDefault="005D0A61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6C1B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Петровский</w:t>
      </w:r>
      <w:r w:rsidR="003252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сельсовет Добринского муниципального района</w:t>
      </w:r>
    </w:p>
    <w:p w:rsidR="00865A84" w:rsidRPr="005D0A61" w:rsidRDefault="00865A84" w:rsidP="005D0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3828"/>
        <w:gridCol w:w="6343"/>
      </w:tblGrid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Лычкин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Николай Вячеславович 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глава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  <w:p w:rsidR="00865A84" w:rsidRPr="005D0A61" w:rsidRDefault="00865A84" w:rsidP="00B7676A">
            <w:pPr>
              <w:autoSpaceDE w:val="0"/>
              <w:autoSpaceDN w:val="0"/>
              <w:adjustRightInd w:val="0"/>
              <w:ind w:left="35" w:hanging="35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Заместитель председателя:</w:t>
            </w:r>
          </w:p>
          <w:p w:rsidR="00865A84" w:rsidRPr="008B0080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Новиков Павел Егорович 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депутат совета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Секретарь комиссии:</w:t>
            </w:r>
          </w:p>
          <w:p w:rsidR="00865A84" w:rsidRPr="005D0A61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Демина Вера Александровна 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Старший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/>
                <w:bCs/>
                <w:color w:val="000000"/>
                <w:sz w:val="24"/>
                <w:szCs w:val="24"/>
              </w:rPr>
              <w:t>Члены комиссии:</w:t>
            </w:r>
          </w:p>
          <w:p w:rsidR="00865A84" w:rsidRPr="005D0A61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Титова Тамара Ивановна 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ind w:left="-108" w:right="-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0A61">
              <w:rPr>
                <w:bCs/>
                <w:color w:val="000000"/>
                <w:sz w:val="24"/>
                <w:szCs w:val="24"/>
              </w:rPr>
              <w:t xml:space="preserve">специалист 1 </w:t>
            </w:r>
            <w:r w:rsidRPr="00865A84">
              <w:rPr>
                <w:bCs/>
                <w:color w:val="000000"/>
                <w:sz w:val="24"/>
                <w:szCs w:val="24"/>
              </w:rPr>
              <w:t>разряда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Нестерова Ирина Васильевна 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 xml:space="preserve">Главный специалист-эксперт 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8B0080" w:rsidRDefault="0032527C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Новикова Зоя Ивановна 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Лычкина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32527C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Лычкина</w:t>
            </w:r>
            <w:proofErr w:type="spellEnd"/>
            <w:r>
              <w:rPr>
                <w:bCs/>
                <w:sz w:val="24"/>
                <w:szCs w:val="24"/>
              </w:rPr>
              <w:t xml:space="preserve"> Галина Евгеньевна 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6C1B4B">
              <w:rPr>
                <w:sz w:val="24"/>
                <w:szCs w:val="24"/>
              </w:rPr>
              <w:t>Петровский</w:t>
            </w:r>
            <w:r w:rsidR="0032527C">
              <w:rPr>
                <w:sz w:val="24"/>
                <w:szCs w:val="24"/>
              </w:rPr>
              <w:t xml:space="preserve"> </w:t>
            </w:r>
            <w:r w:rsidRPr="008B0080">
              <w:rPr>
                <w:bCs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07A99" w:rsidRDefault="00F0750E" w:rsidP="00B7676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Мерчук</w:t>
            </w:r>
            <w:proofErr w:type="spellEnd"/>
            <w:r>
              <w:rPr>
                <w:bCs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6343" w:type="dxa"/>
          </w:tcPr>
          <w:p w:rsidR="00865A84" w:rsidRPr="00865A84" w:rsidRDefault="00865A84" w:rsidP="00B7676A">
            <w:pPr>
              <w:rPr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Депутат Сове</w:t>
            </w:r>
            <w:r w:rsidR="00507A99">
              <w:rPr>
                <w:bCs/>
                <w:color w:val="000000"/>
                <w:sz w:val="24"/>
                <w:szCs w:val="24"/>
              </w:rPr>
              <w:t>т</w:t>
            </w:r>
            <w:r w:rsidRPr="00865A84">
              <w:rPr>
                <w:bCs/>
                <w:color w:val="000000"/>
                <w:sz w:val="24"/>
                <w:szCs w:val="24"/>
              </w:rPr>
              <w:t>а депутатов</w:t>
            </w:r>
            <w:r w:rsidRPr="005D0A6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6C1B4B">
              <w:rPr>
                <w:color w:val="000000"/>
                <w:sz w:val="24"/>
                <w:szCs w:val="24"/>
              </w:rPr>
              <w:t>Петровский</w:t>
            </w:r>
            <w:r w:rsidR="0032527C">
              <w:rPr>
                <w:color w:val="000000"/>
                <w:sz w:val="24"/>
                <w:szCs w:val="24"/>
              </w:rPr>
              <w:t xml:space="preserve"> </w:t>
            </w:r>
            <w:r w:rsidRPr="00865A84">
              <w:rPr>
                <w:bCs/>
                <w:color w:val="000000"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B0080" w:rsidRPr="008B0080" w:rsidTr="00B7676A">
        <w:tc>
          <w:tcPr>
            <w:tcW w:w="3828" w:type="dxa"/>
          </w:tcPr>
          <w:p w:rsidR="00865A84" w:rsidRPr="008B0080" w:rsidRDefault="00F0750E" w:rsidP="00B7676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Филатов Эдуард Валентинович </w:t>
            </w:r>
          </w:p>
        </w:tc>
        <w:tc>
          <w:tcPr>
            <w:tcW w:w="6343" w:type="dxa"/>
          </w:tcPr>
          <w:p w:rsidR="00865A84" w:rsidRPr="008B0080" w:rsidRDefault="00865A84" w:rsidP="00B7676A">
            <w:pPr>
              <w:rPr>
                <w:sz w:val="24"/>
                <w:szCs w:val="24"/>
              </w:rPr>
            </w:pPr>
            <w:r w:rsidRPr="008B0080">
              <w:rPr>
                <w:bCs/>
                <w:sz w:val="24"/>
                <w:szCs w:val="24"/>
              </w:rPr>
              <w:t>Депутат Сове</w:t>
            </w:r>
            <w:r w:rsidR="00507A99" w:rsidRPr="008B0080">
              <w:rPr>
                <w:bCs/>
                <w:sz w:val="24"/>
                <w:szCs w:val="24"/>
              </w:rPr>
              <w:t>т</w:t>
            </w:r>
            <w:r w:rsidRPr="008B0080">
              <w:rPr>
                <w:bCs/>
                <w:sz w:val="24"/>
                <w:szCs w:val="24"/>
              </w:rPr>
              <w:t xml:space="preserve">а депутатов сельского поселения </w:t>
            </w:r>
            <w:r w:rsidR="006C1B4B">
              <w:rPr>
                <w:sz w:val="24"/>
                <w:szCs w:val="24"/>
              </w:rPr>
              <w:t>Петровский</w:t>
            </w:r>
            <w:r w:rsidR="0032527C">
              <w:rPr>
                <w:sz w:val="24"/>
                <w:szCs w:val="24"/>
              </w:rPr>
              <w:t xml:space="preserve"> </w:t>
            </w:r>
            <w:r w:rsidRPr="008B0080">
              <w:rPr>
                <w:bCs/>
                <w:sz w:val="24"/>
                <w:szCs w:val="24"/>
              </w:rPr>
              <w:t>сельсовет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5A84">
              <w:rPr>
                <w:bCs/>
                <w:color w:val="000000"/>
                <w:sz w:val="24"/>
                <w:szCs w:val="24"/>
              </w:rPr>
              <w:t>Нечепуренко</w:t>
            </w:r>
            <w:proofErr w:type="spellEnd"/>
            <w:r w:rsidRPr="00865A84">
              <w:rPr>
                <w:bCs/>
                <w:color w:val="000000"/>
                <w:sz w:val="24"/>
                <w:szCs w:val="24"/>
              </w:rPr>
              <w:t xml:space="preserve"> Николай Егорович (по согласованию)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Отдел архитектуры и дорожного строительства администрации Добринского муниципального района</w:t>
            </w:r>
          </w:p>
        </w:tc>
      </w:tr>
      <w:tr w:rsidR="00865A84" w:rsidRPr="005D0A61" w:rsidTr="00B7676A">
        <w:tc>
          <w:tcPr>
            <w:tcW w:w="3828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Гаврилов Николай Александрович</w:t>
            </w:r>
          </w:p>
        </w:tc>
        <w:tc>
          <w:tcPr>
            <w:tcW w:w="6343" w:type="dxa"/>
          </w:tcPr>
          <w:p w:rsidR="00865A84" w:rsidRPr="005D0A61" w:rsidRDefault="00865A84" w:rsidP="00B7676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865A84">
              <w:rPr>
                <w:bCs/>
                <w:color w:val="000000"/>
                <w:sz w:val="24"/>
                <w:szCs w:val="24"/>
              </w:rPr>
              <w:t>Юрист администрации Добринского муниципального района</w:t>
            </w:r>
          </w:p>
        </w:tc>
      </w:tr>
    </w:tbl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0A61" w:rsidRPr="00865A84" w:rsidRDefault="005D0A61" w:rsidP="001104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865A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5A84" w:rsidRDefault="00865A84" w:rsidP="005D0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7A99" w:rsidRDefault="00507A9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507A99" w:rsidSect="00C309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5BE"/>
    <w:multiLevelType w:val="hybridMultilevel"/>
    <w:tmpl w:val="3D929E30"/>
    <w:lvl w:ilvl="0" w:tplc="F3E66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56BEA"/>
    <w:multiLevelType w:val="multilevel"/>
    <w:tmpl w:val="5FC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56B06"/>
    <w:multiLevelType w:val="hybridMultilevel"/>
    <w:tmpl w:val="A2C013AC"/>
    <w:lvl w:ilvl="0" w:tplc="B69A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A550B"/>
    <w:multiLevelType w:val="hybridMultilevel"/>
    <w:tmpl w:val="F3E89708"/>
    <w:lvl w:ilvl="0" w:tplc="01D47E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D1649"/>
    <w:multiLevelType w:val="hybridMultilevel"/>
    <w:tmpl w:val="59B2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37223"/>
    <w:multiLevelType w:val="hybridMultilevel"/>
    <w:tmpl w:val="3398C7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5A82"/>
    <w:rsid w:val="000134B8"/>
    <w:rsid w:val="00043DFE"/>
    <w:rsid w:val="000512E1"/>
    <w:rsid w:val="000631D8"/>
    <w:rsid w:val="0009173F"/>
    <w:rsid w:val="000944D3"/>
    <w:rsid w:val="00095C0E"/>
    <w:rsid w:val="000B76B2"/>
    <w:rsid w:val="000C2B70"/>
    <w:rsid w:val="000E393F"/>
    <w:rsid w:val="001041E5"/>
    <w:rsid w:val="0011043F"/>
    <w:rsid w:val="001147BA"/>
    <w:rsid w:val="00152EDF"/>
    <w:rsid w:val="001832F8"/>
    <w:rsid w:val="001A269C"/>
    <w:rsid w:val="001B7D49"/>
    <w:rsid w:val="001E2D97"/>
    <w:rsid w:val="0021117C"/>
    <w:rsid w:val="0022160E"/>
    <w:rsid w:val="00224E04"/>
    <w:rsid w:val="00247447"/>
    <w:rsid w:val="002A4134"/>
    <w:rsid w:val="002C3107"/>
    <w:rsid w:val="0032527C"/>
    <w:rsid w:val="00396E3F"/>
    <w:rsid w:val="003A161E"/>
    <w:rsid w:val="003D226B"/>
    <w:rsid w:val="00424B2C"/>
    <w:rsid w:val="00445F2F"/>
    <w:rsid w:val="00496919"/>
    <w:rsid w:val="004D680E"/>
    <w:rsid w:val="004E2D3D"/>
    <w:rsid w:val="00506ADE"/>
    <w:rsid w:val="00507A99"/>
    <w:rsid w:val="00525DD4"/>
    <w:rsid w:val="005559F7"/>
    <w:rsid w:val="005561CD"/>
    <w:rsid w:val="005609ED"/>
    <w:rsid w:val="005614AD"/>
    <w:rsid w:val="00570162"/>
    <w:rsid w:val="005754AB"/>
    <w:rsid w:val="00593BE4"/>
    <w:rsid w:val="005C0FB7"/>
    <w:rsid w:val="005D0A61"/>
    <w:rsid w:val="005E0CA4"/>
    <w:rsid w:val="00632B83"/>
    <w:rsid w:val="00653300"/>
    <w:rsid w:val="0065686F"/>
    <w:rsid w:val="0067387A"/>
    <w:rsid w:val="00693751"/>
    <w:rsid w:val="00697AE8"/>
    <w:rsid w:val="006C1B4B"/>
    <w:rsid w:val="00735EE4"/>
    <w:rsid w:val="00763793"/>
    <w:rsid w:val="007B2C68"/>
    <w:rsid w:val="007B35C4"/>
    <w:rsid w:val="007B5274"/>
    <w:rsid w:val="007D722B"/>
    <w:rsid w:val="007E7F8B"/>
    <w:rsid w:val="00865A84"/>
    <w:rsid w:val="00871F89"/>
    <w:rsid w:val="008742B2"/>
    <w:rsid w:val="0089362C"/>
    <w:rsid w:val="00896CF5"/>
    <w:rsid w:val="008A0D72"/>
    <w:rsid w:val="008B0080"/>
    <w:rsid w:val="008D78E4"/>
    <w:rsid w:val="008E200B"/>
    <w:rsid w:val="008F31BB"/>
    <w:rsid w:val="00921450"/>
    <w:rsid w:val="00924A23"/>
    <w:rsid w:val="00936C15"/>
    <w:rsid w:val="00943870"/>
    <w:rsid w:val="0094656B"/>
    <w:rsid w:val="009C17F6"/>
    <w:rsid w:val="009D3C40"/>
    <w:rsid w:val="00A03E7E"/>
    <w:rsid w:val="00A40F13"/>
    <w:rsid w:val="00A65A82"/>
    <w:rsid w:val="00A66D9C"/>
    <w:rsid w:val="00AA0129"/>
    <w:rsid w:val="00AF489E"/>
    <w:rsid w:val="00AF55DD"/>
    <w:rsid w:val="00AF6148"/>
    <w:rsid w:val="00B05DD7"/>
    <w:rsid w:val="00B31804"/>
    <w:rsid w:val="00B37C14"/>
    <w:rsid w:val="00B81A2D"/>
    <w:rsid w:val="00B8750D"/>
    <w:rsid w:val="00BA3E17"/>
    <w:rsid w:val="00BD7A59"/>
    <w:rsid w:val="00C273F4"/>
    <w:rsid w:val="00C3096B"/>
    <w:rsid w:val="00C3283D"/>
    <w:rsid w:val="00C45753"/>
    <w:rsid w:val="00C53D87"/>
    <w:rsid w:val="00C71C35"/>
    <w:rsid w:val="00C74A17"/>
    <w:rsid w:val="00CA10A2"/>
    <w:rsid w:val="00CB2B73"/>
    <w:rsid w:val="00CC68D8"/>
    <w:rsid w:val="00D03B62"/>
    <w:rsid w:val="00D0532A"/>
    <w:rsid w:val="00D66DD0"/>
    <w:rsid w:val="00D70F7C"/>
    <w:rsid w:val="00D84DC5"/>
    <w:rsid w:val="00D87F9B"/>
    <w:rsid w:val="00DA620D"/>
    <w:rsid w:val="00DE5AA8"/>
    <w:rsid w:val="00E0112E"/>
    <w:rsid w:val="00E336CA"/>
    <w:rsid w:val="00E34700"/>
    <w:rsid w:val="00E4138A"/>
    <w:rsid w:val="00E639DE"/>
    <w:rsid w:val="00E65BC2"/>
    <w:rsid w:val="00E7037F"/>
    <w:rsid w:val="00E75F49"/>
    <w:rsid w:val="00E872F6"/>
    <w:rsid w:val="00EA5D29"/>
    <w:rsid w:val="00EB6DA0"/>
    <w:rsid w:val="00EC41DD"/>
    <w:rsid w:val="00ED148D"/>
    <w:rsid w:val="00F0750E"/>
    <w:rsid w:val="00F12334"/>
    <w:rsid w:val="00F16079"/>
    <w:rsid w:val="00F71D27"/>
    <w:rsid w:val="00F73DC6"/>
    <w:rsid w:val="00F844FD"/>
    <w:rsid w:val="00F95BC7"/>
    <w:rsid w:val="00FE4D0D"/>
    <w:rsid w:val="00FE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DE"/>
  </w:style>
  <w:style w:type="paragraph" w:styleId="1">
    <w:name w:val="heading 1"/>
    <w:basedOn w:val="a"/>
    <w:next w:val="a"/>
    <w:link w:val="10"/>
    <w:qFormat/>
    <w:rsid w:val="00924A23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</w:rPr>
  </w:style>
  <w:style w:type="paragraph" w:styleId="2">
    <w:name w:val="heading 2"/>
    <w:basedOn w:val="a"/>
    <w:next w:val="a"/>
    <w:link w:val="20"/>
    <w:qFormat/>
    <w:rsid w:val="00924A23"/>
    <w:pPr>
      <w:keepNext/>
      <w:spacing w:before="120" w:after="0" w:line="280" w:lineRule="atLeast"/>
      <w:ind w:firstLine="709"/>
      <w:jc w:val="center"/>
      <w:outlineLvl w:val="1"/>
    </w:pPr>
    <w:rPr>
      <w:rFonts w:ascii="Times New Roman" w:eastAsia="Times New Roman" w:hAnsi="Times New Roman" w:cs="Times New Roman"/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A23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A23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1F89"/>
    <w:rPr>
      <w:color w:val="008AA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1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283D"/>
    <w:pPr>
      <w:ind w:left="720"/>
      <w:contextualSpacing/>
    </w:pPr>
  </w:style>
  <w:style w:type="paragraph" w:styleId="a7">
    <w:name w:val="Body Text"/>
    <w:basedOn w:val="a"/>
    <w:link w:val="a8"/>
    <w:rsid w:val="000512E1"/>
    <w:pPr>
      <w:spacing w:after="0" w:line="240" w:lineRule="auto"/>
      <w:jc w:val="both"/>
    </w:pPr>
    <w:rPr>
      <w:rFonts w:ascii="Times New Roman" w:eastAsia="Times New Roman" w:hAnsi="Times New Roman" w:cs="Times New Roman"/>
      <w:color w:val="242D31"/>
      <w:sz w:val="28"/>
      <w:szCs w:val="28"/>
    </w:rPr>
  </w:style>
  <w:style w:type="character" w:customStyle="1" w:styleId="a8">
    <w:name w:val="Основной текст Знак"/>
    <w:basedOn w:val="a0"/>
    <w:link w:val="a7"/>
    <w:rsid w:val="000512E1"/>
    <w:rPr>
      <w:rFonts w:ascii="Times New Roman" w:eastAsia="Times New Roman" w:hAnsi="Times New Roman" w:cs="Times New Roman"/>
      <w:color w:val="242D31"/>
      <w:sz w:val="28"/>
      <w:szCs w:val="28"/>
      <w:lang w:eastAsia="ru-RU"/>
    </w:rPr>
  </w:style>
  <w:style w:type="table" w:styleId="a9">
    <w:name w:val="Table Grid"/>
    <w:basedOn w:val="a1"/>
    <w:rsid w:val="005D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39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238">
                          <w:marLeft w:val="0"/>
                          <w:marRight w:val="-36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2" w:color="1E77D3"/>
                              </w:divBdr>
                              <w:divsChild>
                                <w:div w:id="1924561334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вася</cp:lastModifiedBy>
  <cp:revision>2</cp:revision>
  <cp:lastPrinted>2017-10-31T08:07:00Z</cp:lastPrinted>
  <dcterms:created xsi:type="dcterms:W3CDTF">2018-12-17T06:30:00Z</dcterms:created>
  <dcterms:modified xsi:type="dcterms:W3CDTF">2018-12-17T06:30:00Z</dcterms:modified>
</cp:coreProperties>
</file>