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4B" w:rsidRPr="00AF714B" w:rsidRDefault="00AF714B" w:rsidP="00AF714B">
      <w:pPr>
        <w:tabs>
          <w:tab w:val="left" w:pos="4110"/>
        </w:tabs>
        <w:spacing w:line="240" w:lineRule="auto"/>
        <w:contextualSpacing/>
        <w:rPr>
          <w:rFonts w:cs="Times New Roman"/>
          <w:b/>
          <w:sz w:val="24"/>
          <w:szCs w:val="24"/>
        </w:rPr>
      </w:pPr>
      <w:bookmarkStart w:id="0" w:name="OLE_LINK2"/>
      <w:bookmarkStart w:id="1" w:name="OLE_LINK5"/>
      <w:r w:rsidRPr="00AF714B">
        <w:rPr>
          <w:rFonts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9pt;margin-top:-41.35pt;width:53.1pt;height:63.05pt;z-index:251658240">
            <v:imagedata r:id="rId4" o:title=""/>
          </v:shape>
          <o:OLEObject Type="Embed" ProgID="Photoshop.Image.6" ShapeID="_x0000_s1026" DrawAspect="Content" ObjectID="_1542104249" r:id="rId5">
            <o:FieldCodes>\s</o:FieldCodes>
          </o:OLEObject>
        </w:pict>
      </w:r>
    </w:p>
    <w:p w:rsidR="00AF714B" w:rsidRPr="00AF714B" w:rsidRDefault="00AF714B" w:rsidP="00AF714B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AF714B" w:rsidRPr="00AF714B" w:rsidRDefault="00AF714B" w:rsidP="00AF714B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 xml:space="preserve">Администрация сельского поселения Петровский сельсовет </w:t>
      </w:r>
    </w:p>
    <w:p w:rsidR="00AF714B" w:rsidRPr="00AF714B" w:rsidRDefault="00AF714B" w:rsidP="00AF714B">
      <w:pPr>
        <w:tabs>
          <w:tab w:val="left" w:pos="2660"/>
          <w:tab w:val="left" w:pos="3350"/>
          <w:tab w:val="left" w:pos="3870"/>
        </w:tabs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>Добринского муниципального района Липецкой области</w:t>
      </w:r>
    </w:p>
    <w:p w:rsidR="00AF714B" w:rsidRPr="00AF714B" w:rsidRDefault="00AF714B" w:rsidP="00AF714B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>Российской Федерации</w:t>
      </w:r>
    </w:p>
    <w:p w:rsidR="00AF714B" w:rsidRPr="00AF714B" w:rsidRDefault="00AF714B" w:rsidP="00AF714B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AF714B" w:rsidRPr="00AF714B" w:rsidRDefault="00AF714B" w:rsidP="00AF714B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>ПОСТАНОВЛЕНИЕ</w:t>
      </w:r>
    </w:p>
    <w:p w:rsidR="00AF714B" w:rsidRPr="00AF714B" w:rsidRDefault="00AF714B" w:rsidP="00AF714B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AF714B" w:rsidRPr="00AF714B" w:rsidRDefault="00AF714B" w:rsidP="00AF714B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AF714B" w:rsidRPr="00AF714B" w:rsidRDefault="00AF714B" w:rsidP="00AF714B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 xml:space="preserve">28.11.2016                             </w:t>
      </w:r>
      <w:proofErr w:type="spellStart"/>
      <w:r w:rsidRPr="00AF714B">
        <w:rPr>
          <w:rFonts w:cs="Times New Roman"/>
          <w:b/>
          <w:sz w:val="24"/>
          <w:szCs w:val="24"/>
        </w:rPr>
        <w:t>п.свх</w:t>
      </w:r>
      <w:proofErr w:type="gramStart"/>
      <w:r w:rsidRPr="00AF714B">
        <w:rPr>
          <w:rFonts w:cs="Times New Roman"/>
          <w:b/>
          <w:sz w:val="24"/>
          <w:szCs w:val="24"/>
        </w:rPr>
        <w:t>.П</w:t>
      </w:r>
      <w:proofErr w:type="gramEnd"/>
      <w:r w:rsidRPr="00AF714B">
        <w:rPr>
          <w:rFonts w:cs="Times New Roman"/>
          <w:b/>
          <w:sz w:val="24"/>
          <w:szCs w:val="24"/>
        </w:rPr>
        <w:t>етровский</w:t>
      </w:r>
      <w:proofErr w:type="spellEnd"/>
      <w:r w:rsidRPr="00AF714B">
        <w:rPr>
          <w:rFonts w:cs="Times New Roman"/>
          <w:b/>
          <w:sz w:val="24"/>
          <w:szCs w:val="24"/>
        </w:rPr>
        <w:t xml:space="preserve">                                № 92</w:t>
      </w:r>
    </w:p>
    <w:p w:rsidR="00AF714B" w:rsidRPr="00AF714B" w:rsidRDefault="00AF714B" w:rsidP="00AF714B">
      <w:pPr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F714B" w:rsidRPr="00AF714B" w:rsidRDefault="00AF714B" w:rsidP="00AF714B">
      <w:pPr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F714B" w:rsidRPr="00AF714B" w:rsidRDefault="00AF714B" w:rsidP="00AF714B">
      <w:pPr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bookmarkStart w:id="2" w:name="OLE_LINK65"/>
      <w:bookmarkStart w:id="3" w:name="OLE_LINK66"/>
      <w:bookmarkStart w:id="4" w:name="OLE_LINK67"/>
      <w:r w:rsidRPr="00AF714B">
        <w:rPr>
          <w:rFonts w:cs="Times New Roman"/>
          <w:b/>
          <w:sz w:val="24"/>
          <w:szCs w:val="24"/>
        </w:rPr>
        <w:t xml:space="preserve">О Правилах обмена деловыми подарками и </w:t>
      </w:r>
    </w:p>
    <w:p w:rsidR="00AF714B" w:rsidRPr="00AF714B" w:rsidRDefault="00AF714B" w:rsidP="00AF714B">
      <w:pPr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 xml:space="preserve">делового гостеприимства в администрации сельского </w:t>
      </w:r>
    </w:p>
    <w:p w:rsidR="00AF714B" w:rsidRPr="00AF714B" w:rsidRDefault="00AF714B" w:rsidP="00AF714B">
      <w:pPr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 xml:space="preserve">Петровский сельсовет Добринского муниципального района </w:t>
      </w:r>
      <w:proofErr w:type="gramStart"/>
      <w:r w:rsidRPr="00AF714B">
        <w:rPr>
          <w:rFonts w:cs="Times New Roman"/>
          <w:b/>
          <w:sz w:val="24"/>
          <w:szCs w:val="24"/>
        </w:rPr>
        <w:t>Липецкой</w:t>
      </w:r>
      <w:proofErr w:type="gramEnd"/>
      <w:r w:rsidRPr="00AF714B">
        <w:rPr>
          <w:rFonts w:cs="Times New Roman"/>
          <w:b/>
          <w:sz w:val="24"/>
          <w:szCs w:val="24"/>
        </w:rPr>
        <w:t xml:space="preserve"> </w:t>
      </w:r>
    </w:p>
    <w:p w:rsidR="00AF714B" w:rsidRPr="00AF714B" w:rsidRDefault="00AF714B" w:rsidP="00AF714B">
      <w:pPr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 xml:space="preserve">области и муниципальном автономном учреждении, </w:t>
      </w:r>
      <w:proofErr w:type="gramStart"/>
      <w:r w:rsidRPr="00AF714B">
        <w:rPr>
          <w:rFonts w:cs="Times New Roman"/>
          <w:b/>
          <w:sz w:val="24"/>
          <w:szCs w:val="24"/>
        </w:rPr>
        <w:t>единственным</w:t>
      </w:r>
      <w:proofErr w:type="gramEnd"/>
    </w:p>
    <w:p w:rsidR="00AF714B" w:rsidRPr="00AF714B" w:rsidRDefault="00AF714B" w:rsidP="00AF714B">
      <w:pPr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>учредителем (участником) которого является администрация сельского</w:t>
      </w:r>
    </w:p>
    <w:p w:rsidR="00AF714B" w:rsidRPr="00AF714B" w:rsidRDefault="00AF714B" w:rsidP="00AF714B">
      <w:pPr>
        <w:suppressAutoHyphens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>поселения Петровский сельсовет</w:t>
      </w:r>
      <w:bookmarkEnd w:id="2"/>
      <w:bookmarkEnd w:id="3"/>
      <w:bookmarkEnd w:id="4"/>
    </w:p>
    <w:p w:rsidR="00AF714B" w:rsidRPr="00AF714B" w:rsidRDefault="00AF714B" w:rsidP="00AF714B">
      <w:pPr>
        <w:suppressAutoHyphens/>
        <w:spacing w:line="240" w:lineRule="auto"/>
        <w:rPr>
          <w:rFonts w:cs="Times New Roman"/>
          <w:b/>
          <w:sz w:val="24"/>
          <w:szCs w:val="24"/>
        </w:rPr>
      </w:pPr>
    </w:p>
    <w:p w:rsidR="00AF714B" w:rsidRPr="00AF714B" w:rsidRDefault="00AF714B" w:rsidP="00AF714B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bookmarkStart w:id="5" w:name="OLE_LINK3"/>
      <w:bookmarkStart w:id="6" w:name="OLE_LINK4"/>
      <w:r w:rsidRPr="00AF714B">
        <w:rPr>
          <w:rFonts w:cs="Times New Roman"/>
          <w:sz w:val="24"/>
          <w:szCs w:val="24"/>
        </w:rPr>
        <w:t>В соответствии с Федеральным законом Российской Федерации  от 25 декабря 2008г. № 273-ФЗ «О противодействии коррупции»</w:t>
      </w:r>
      <w:proofErr w:type="gramStart"/>
      <w:r w:rsidRPr="00AF714B">
        <w:rPr>
          <w:rFonts w:cs="Times New Roman"/>
          <w:sz w:val="24"/>
          <w:szCs w:val="24"/>
        </w:rPr>
        <w:t xml:space="preserve"> ,</w:t>
      </w:r>
      <w:proofErr w:type="gramEnd"/>
      <w:r w:rsidRPr="00AF714B">
        <w:rPr>
          <w:rFonts w:cs="Times New Roman"/>
          <w:sz w:val="24"/>
          <w:szCs w:val="24"/>
        </w:rPr>
        <w:t xml:space="preserve">  руководствуясь </w:t>
      </w:r>
      <w:proofErr w:type="spellStart"/>
      <w:r w:rsidRPr="00AF714B">
        <w:rPr>
          <w:rFonts w:cs="Times New Roman"/>
          <w:sz w:val="24"/>
          <w:szCs w:val="24"/>
        </w:rPr>
        <w:t>Антикоррупционной</w:t>
      </w:r>
      <w:proofErr w:type="spellEnd"/>
      <w:r w:rsidRPr="00AF714B">
        <w:rPr>
          <w:rFonts w:cs="Times New Roman"/>
          <w:sz w:val="24"/>
          <w:szCs w:val="24"/>
        </w:rPr>
        <w:t xml:space="preserve"> политикой администрации сельского поселения Петровский сельсовет Добринского муниципального района Липецкой области ( утв. постановлением № 90 от 28.11.2016г.), Уставом сельского поселения Петровский сельсовет, администрация  сельского поселения Петровский сельсовет</w:t>
      </w:r>
    </w:p>
    <w:p w:rsidR="00AF714B" w:rsidRPr="00AF714B" w:rsidRDefault="00AF714B" w:rsidP="00AF714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F714B" w:rsidRPr="00AF714B" w:rsidRDefault="00AF714B" w:rsidP="00AF714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ПОСТАНОВЛЯЕТ:</w:t>
      </w:r>
    </w:p>
    <w:p w:rsidR="00AF714B" w:rsidRPr="00AF714B" w:rsidRDefault="00AF714B" w:rsidP="00AF714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F714B" w:rsidRPr="00AF714B" w:rsidRDefault="00AF714B" w:rsidP="00AF714B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 xml:space="preserve">1.Утвердить Правила обмена деловыми подарками и делового гостеприимства </w:t>
      </w:r>
      <w:proofErr w:type="gramStart"/>
      <w:r w:rsidRPr="00AF714B">
        <w:rPr>
          <w:rFonts w:cs="Times New Roman"/>
          <w:sz w:val="24"/>
          <w:szCs w:val="24"/>
        </w:rPr>
        <w:t>в</w:t>
      </w:r>
      <w:proofErr w:type="gramEnd"/>
      <w:r w:rsidRPr="00AF714B">
        <w:rPr>
          <w:rFonts w:cs="Times New Roman"/>
          <w:sz w:val="24"/>
          <w:szCs w:val="24"/>
        </w:rPr>
        <w:t xml:space="preserve"> </w:t>
      </w:r>
    </w:p>
    <w:p w:rsidR="00AF714B" w:rsidRDefault="00AF714B" w:rsidP="00AF714B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 xml:space="preserve">администрации сельского Петровский сельсовет Добринского муниципального района Липецкой области и муниципальном автономном учреждении, единственным учредителем (участником) которого является администрация сельского поселения Петровский сельсовет </w:t>
      </w:r>
      <w:proofErr w:type="gramStart"/>
      <w:r w:rsidRPr="00AF714B">
        <w:rPr>
          <w:rFonts w:cs="Times New Roman"/>
          <w:sz w:val="24"/>
          <w:szCs w:val="24"/>
        </w:rPr>
        <w:t xml:space="preserve">( </w:t>
      </w:r>
      <w:proofErr w:type="gramEnd"/>
      <w:r w:rsidRPr="00AF714B">
        <w:rPr>
          <w:rFonts w:cs="Times New Roman"/>
          <w:sz w:val="24"/>
          <w:szCs w:val="24"/>
        </w:rPr>
        <w:t>прилагается).</w:t>
      </w:r>
    </w:p>
    <w:p w:rsidR="00AF714B" w:rsidRPr="00AF714B" w:rsidRDefault="00AF714B" w:rsidP="00AF714B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F714B" w:rsidRDefault="00AF714B" w:rsidP="00AF714B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2.</w:t>
      </w:r>
      <w:proofErr w:type="gramStart"/>
      <w:r w:rsidRPr="00AF714B">
        <w:rPr>
          <w:rFonts w:cs="Times New Roman"/>
          <w:sz w:val="24"/>
          <w:szCs w:val="24"/>
        </w:rPr>
        <w:t>Контроль за</w:t>
      </w:r>
      <w:proofErr w:type="gramEnd"/>
      <w:r w:rsidRPr="00AF714B">
        <w:rPr>
          <w:rFonts w:cs="Times New Roman"/>
          <w:sz w:val="24"/>
          <w:szCs w:val="24"/>
        </w:rPr>
        <w:t xml:space="preserve"> исполнением  настоящего  постановления оставляю за собой.</w:t>
      </w:r>
    </w:p>
    <w:p w:rsidR="00AF714B" w:rsidRPr="00AF714B" w:rsidRDefault="00AF714B" w:rsidP="00AF714B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AF714B" w:rsidRPr="00AF714B" w:rsidRDefault="00AF714B" w:rsidP="00AF714B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3.Настоящее постановление вступает в силу со дня его официального обнародования.</w:t>
      </w:r>
    </w:p>
    <w:p w:rsidR="00AF714B" w:rsidRDefault="00AF714B" w:rsidP="00AF714B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AF714B" w:rsidRDefault="00AF714B" w:rsidP="00AF714B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AF714B" w:rsidRPr="00AF714B" w:rsidRDefault="00AF714B" w:rsidP="00AF714B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AF714B" w:rsidRPr="00AF714B" w:rsidRDefault="00AF714B" w:rsidP="00AF714B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bookmarkEnd w:id="0"/>
    <w:bookmarkEnd w:id="1"/>
    <w:bookmarkEnd w:id="5"/>
    <w:bookmarkEnd w:id="6"/>
    <w:p w:rsidR="00AF714B" w:rsidRPr="00AF714B" w:rsidRDefault="00AF714B" w:rsidP="00AF714B">
      <w:pPr>
        <w:jc w:val="both"/>
        <w:rPr>
          <w:b/>
          <w:sz w:val="24"/>
          <w:szCs w:val="24"/>
        </w:rPr>
      </w:pPr>
      <w:r w:rsidRPr="00AF714B">
        <w:rPr>
          <w:b/>
          <w:sz w:val="24"/>
          <w:szCs w:val="24"/>
        </w:rPr>
        <w:t>И.о</w:t>
      </w:r>
      <w:proofErr w:type="gramStart"/>
      <w:r w:rsidRPr="00AF714B">
        <w:rPr>
          <w:b/>
          <w:sz w:val="24"/>
          <w:szCs w:val="24"/>
        </w:rPr>
        <w:t>.г</w:t>
      </w:r>
      <w:proofErr w:type="gramEnd"/>
      <w:r w:rsidRPr="00AF714B">
        <w:rPr>
          <w:b/>
          <w:sz w:val="24"/>
          <w:szCs w:val="24"/>
        </w:rPr>
        <w:t>лавы администрации                                                            /</w:t>
      </w:r>
      <w:proofErr w:type="spellStart"/>
      <w:r w:rsidRPr="00AF714B">
        <w:rPr>
          <w:b/>
          <w:sz w:val="24"/>
          <w:szCs w:val="24"/>
        </w:rPr>
        <w:t>Н.В.Лычкин</w:t>
      </w:r>
      <w:proofErr w:type="spellEnd"/>
      <w:r w:rsidRPr="00AF714B">
        <w:rPr>
          <w:b/>
          <w:sz w:val="24"/>
          <w:szCs w:val="24"/>
        </w:rPr>
        <w:t>/</w:t>
      </w:r>
    </w:p>
    <w:p w:rsidR="00AF714B" w:rsidRDefault="00AF714B" w:rsidP="00AF714B">
      <w:pPr>
        <w:tabs>
          <w:tab w:val="left" w:pos="7719"/>
        </w:tabs>
        <w:jc w:val="both"/>
        <w:rPr>
          <w:b/>
          <w:sz w:val="24"/>
          <w:szCs w:val="24"/>
        </w:rPr>
      </w:pPr>
      <w:r w:rsidRPr="00AF714B">
        <w:rPr>
          <w:b/>
          <w:sz w:val="24"/>
          <w:szCs w:val="24"/>
        </w:rPr>
        <w:tab/>
      </w:r>
    </w:p>
    <w:p w:rsidR="00AF714B" w:rsidRDefault="00AF714B" w:rsidP="00AF714B">
      <w:pPr>
        <w:tabs>
          <w:tab w:val="left" w:pos="7719"/>
        </w:tabs>
        <w:jc w:val="both"/>
        <w:rPr>
          <w:b/>
          <w:sz w:val="24"/>
          <w:szCs w:val="24"/>
        </w:rPr>
      </w:pPr>
    </w:p>
    <w:p w:rsidR="00AF714B" w:rsidRDefault="00AF714B" w:rsidP="00AF714B">
      <w:pPr>
        <w:tabs>
          <w:tab w:val="left" w:pos="7719"/>
        </w:tabs>
        <w:jc w:val="both"/>
        <w:rPr>
          <w:b/>
          <w:sz w:val="24"/>
          <w:szCs w:val="24"/>
        </w:rPr>
      </w:pPr>
    </w:p>
    <w:p w:rsidR="00AF714B" w:rsidRPr="00AF714B" w:rsidRDefault="00AF714B" w:rsidP="00AF714B">
      <w:pPr>
        <w:tabs>
          <w:tab w:val="left" w:pos="7719"/>
        </w:tabs>
        <w:jc w:val="both"/>
        <w:rPr>
          <w:b/>
          <w:sz w:val="24"/>
          <w:szCs w:val="24"/>
        </w:rPr>
      </w:pPr>
    </w:p>
    <w:p w:rsidR="00AF714B" w:rsidRPr="00AF714B" w:rsidRDefault="00AF714B" w:rsidP="00AF714B">
      <w:pPr>
        <w:tabs>
          <w:tab w:val="left" w:pos="7719"/>
        </w:tabs>
        <w:spacing w:after="0" w:line="240" w:lineRule="auto"/>
        <w:jc w:val="right"/>
        <w:rPr>
          <w:b/>
          <w:sz w:val="20"/>
          <w:szCs w:val="20"/>
        </w:rPr>
      </w:pPr>
      <w:r w:rsidRPr="00AF714B">
        <w:rPr>
          <w:rFonts w:cs="Times New Roman"/>
          <w:sz w:val="20"/>
          <w:szCs w:val="20"/>
        </w:rPr>
        <w:lastRenderedPageBreak/>
        <w:t>Утверждены</w:t>
      </w:r>
      <w:r w:rsidRPr="00AF714B">
        <w:rPr>
          <w:b/>
          <w:sz w:val="20"/>
          <w:szCs w:val="20"/>
        </w:rPr>
        <w:t xml:space="preserve"> </w:t>
      </w:r>
      <w:r w:rsidRPr="00AF714B">
        <w:rPr>
          <w:rFonts w:cs="Times New Roman"/>
          <w:sz w:val="20"/>
          <w:szCs w:val="20"/>
        </w:rPr>
        <w:t>Постановлением администрации</w:t>
      </w:r>
    </w:p>
    <w:p w:rsidR="00AF714B" w:rsidRPr="00AF714B" w:rsidRDefault="00AF714B" w:rsidP="00AF714B">
      <w:pPr>
        <w:suppressAutoHyphens/>
        <w:spacing w:after="0" w:line="240" w:lineRule="auto"/>
        <w:jc w:val="right"/>
        <w:rPr>
          <w:rFonts w:cs="Times New Roman"/>
          <w:sz w:val="20"/>
          <w:szCs w:val="20"/>
        </w:rPr>
      </w:pPr>
      <w:r w:rsidRPr="00AF714B">
        <w:rPr>
          <w:rFonts w:cs="Times New Roman"/>
          <w:sz w:val="20"/>
          <w:szCs w:val="20"/>
        </w:rPr>
        <w:t>сельского поселения</w:t>
      </w:r>
    </w:p>
    <w:p w:rsidR="00AF714B" w:rsidRPr="00AF714B" w:rsidRDefault="00AF714B" w:rsidP="00AF714B">
      <w:pPr>
        <w:suppressAutoHyphens/>
        <w:spacing w:after="0" w:line="240" w:lineRule="auto"/>
        <w:jc w:val="right"/>
        <w:rPr>
          <w:rFonts w:cs="Times New Roman"/>
          <w:sz w:val="20"/>
          <w:szCs w:val="20"/>
        </w:rPr>
      </w:pPr>
      <w:r w:rsidRPr="00AF714B">
        <w:rPr>
          <w:rFonts w:cs="Times New Roman"/>
          <w:sz w:val="20"/>
          <w:szCs w:val="20"/>
        </w:rPr>
        <w:t>Петровский сельсовет</w:t>
      </w:r>
    </w:p>
    <w:p w:rsidR="00AF714B" w:rsidRPr="00AF714B" w:rsidRDefault="00AF714B" w:rsidP="00AF714B">
      <w:pPr>
        <w:suppressAutoHyphens/>
        <w:spacing w:after="0" w:line="240" w:lineRule="auto"/>
        <w:jc w:val="right"/>
        <w:rPr>
          <w:rFonts w:cs="Times New Roman"/>
          <w:sz w:val="20"/>
          <w:szCs w:val="20"/>
        </w:rPr>
      </w:pPr>
      <w:r w:rsidRPr="00AF714B">
        <w:rPr>
          <w:rFonts w:cs="Times New Roman"/>
          <w:sz w:val="20"/>
          <w:szCs w:val="20"/>
        </w:rPr>
        <w:t>от 28.11.2016г. № 92</w:t>
      </w:r>
    </w:p>
    <w:p w:rsidR="00AF714B" w:rsidRPr="00AF714B" w:rsidRDefault="00AF714B" w:rsidP="00AF714B">
      <w:pPr>
        <w:suppressAutoHyphens/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AF714B" w:rsidRPr="00AF714B" w:rsidRDefault="00AF714B" w:rsidP="00AF714B">
      <w:pPr>
        <w:suppressAutoHyphens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 xml:space="preserve">Правила </w:t>
      </w:r>
      <w:bookmarkStart w:id="7" w:name="OLE_LINK58"/>
      <w:bookmarkStart w:id="8" w:name="OLE_LINK59"/>
      <w:bookmarkStart w:id="9" w:name="OLE_LINK60"/>
      <w:r w:rsidRPr="00AF714B">
        <w:rPr>
          <w:rFonts w:cs="Times New Roman"/>
          <w:b/>
          <w:sz w:val="24"/>
          <w:szCs w:val="24"/>
        </w:rPr>
        <w:t>обмена деловыми подарками и знаками делового гостеприимства в администрации сельского поселения Петровский сельсовет Добринского муниципального района Липецкой области и муниципальном автономном учреждении, единственным учредителем (участником) которого является администрация сельского поселения Петровский сельсовет</w:t>
      </w:r>
    </w:p>
    <w:bookmarkEnd w:id="7"/>
    <w:bookmarkEnd w:id="8"/>
    <w:bookmarkEnd w:id="9"/>
    <w:p w:rsidR="00AF714B" w:rsidRPr="00AF714B" w:rsidRDefault="00AF714B" w:rsidP="00AF714B">
      <w:pPr>
        <w:suppressAutoHyphens/>
        <w:spacing w:line="240" w:lineRule="auto"/>
        <w:jc w:val="center"/>
        <w:rPr>
          <w:rFonts w:cs="Times New Roman"/>
          <w:sz w:val="24"/>
          <w:szCs w:val="24"/>
        </w:rPr>
      </w:pPr>
    </w:p>
    <w:p w:rsidR="00AF714B" w:rsidRPr="00AF714B" w:rsidRDefault="00AF714B" w:rsidP="00AF714B">
      <w:pPr>
        <w:suppressAutoHyphens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>1.Общие положения</w:t>
      </w:r>
    </w:p>
    <w:p w:rsidR="00AF714B" w:rsidRPr="00AF714B" w:rsidRDefault="00AF714B" w:rsidP="00AF714B">
      <w:pPr>
        <w:suppressAutoHyphens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sz w:val="24"/>
          <w:szCs w:val="24"/>
        </w:rPr>
        <w:t xml:space="preserve"> Настоящие правила обмена деловыми подарками и знаками делового гостеприимства в администрации сельского поселения Петровский сельсовет Добринского муниципального района Липецкой области и муниципального автономного учреждения единственным учредителем (участником) которого является администрация сельского поселения Петровский сельсовет (далее </w:t>
      </w:r>
      <w:proofErr w:type="gramStart"/>
      <w:r w:rsidRPr="00AF714B">
        <w:rPr>
          <w:rFonts w:cs="Times New Roman"/>
          <w:sz w:val="24"/>
          <w:szCs w:val="24"/>
        </w:rPr>
        <w:t>–п</w:t>
      </w:r>
      <w:proofErr w:type="gramEnd"/>
      <w:r w:rsidRPr="00AF714B">
        <w:rPr>
          <w:rFonts w:cs="Times New Roman"/>
          <w:sz w:val="24"/>
          <w:szCs w:val="24"/>
        </w:rPr>
        <w:t>равила), определяют общие требования к дарению и принятию деловых подарков, а также к обмену знаками делового гостеприимства для работников администрации сельского поселения Петровский сельсовет, муниципального автономного учреждения, единственным учредителем (участником) которого является администрация сельского поселения Петровский сельсовет (далее – организации).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Работники организаций должны быть ознакомлены с положениями настоящих правил под роспись при заключении трудового договора.</w:t>
      </w:r>
    </w:p>
    <w:p w:rsidR="00AF714B" w:rsidRPr="00AF714B" w:rsidRDefault="00AF714B" w:rsidP="00AF714B">
      <w:pPr>
        <w:suppressAutoHyphens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>2. Требования к деловым подаркам и знакам делового гостеприимства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 xml:space="preserve">  Деловые подарки и знаки делового гостеприимства являются общепринятым проявлением вежливости при осуществлении деятельности организаций. Деловые подарки, подлежащие дарению, и знаки делового гостеприимства должны быть вручены и оказаны только от имени организации.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Деловые подарки, подлежащие дарению, и знаки делового гостеприимства не должны: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 xml:space="preserve">создавать </w:t>
      </w:r>
      <w:proofErr w:type="spellStart"/>
      <w:r w:rsidRPr="00AF714B">
        <w:rPr>
          <w:rFonts w:cs="Times New Roman"/>
          <w:sz w:val="24"/>
          <w:szCs w:val="24"/>
        </w:rPr>
        <w:t>репутационный</w:t>
      </w:r>
      <w:proofErr w:type="spellEnd"/>
      <w:r w:rsidRPr="00AF714B">
        <w:rPr>
          <w:rFonts w:cs="Times New Roman"/>
          <w:sz w:val="24"/>
          <w:szCs w:val="24"/>
        </w:rPr>
        <w:t xml:space="preserve"> риск для организаций;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быть в форме наличных, безналичных денежных средств, ценных бумаг, драгоценных металлов.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Деловые подарки, подлежащие дарению, и знаки делового гостеприимства могут быть прямо связаны с установленными целями деятельности организаций, с памятными датами, юбилеями, общенациональными, профессиональными праздниками.</w:t>
      </w:r>
    </w:p>
    <w:p w:rsidR="00AF714B" w:rsidRPr="00AF714B" w:rsidRDefault="00AF714B" w:rsidP="00AF714B">
      <w:pPr>
        <w:suppressAutoHyphens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>3. Обязанности работников организаций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lastRenderedPageBreak/>
        <w:t xml:space="preserve"> Работники организаций могут получать деловые подарки, знаки делового гостеприимства только на официальных мероприятиях в соответствии с нормами </w:t>
      </w:r>
      <w:proofErr w:type="spellStart"/>
      <w:r w:rsidRPr="00AF714B">
        <w:rPr>
          <w:rFonts w:cs="Times New Roman"/>
          <w:sz w:val="24"/>
          <w:szCs w:val="24"/>
        </w:rPr>
        <w:t>антикоррупционного</w:t>
      </w:r>
      <w:proofErr w:type="spellEnd"/>
      <w:r w:rsidRPr="00AF714B">
        <w:rPr>
          <w:rFonts w:cs="Times New Roman"/>
          <w:sz w:val="24"/>
          <w:szCs w:val="24"/>
        </w:rPr>
        <w:t xml:space="preserve"> законодательства Российской</w:t>
      </w:r>
      <w:bookmarkStart w:id="10" w:name="OLE_LINK13"/>
      <w:bookmarkStart w:id="11" w:name="OLE_LINK14"/>
      <w:r w:rsidRPr="00AF714B">
        <w:rPr>
          <w:rFonts w:cs="Times New Roman"/>
          <w:sz w:val="24"/>
          <w:szCs w:val="24"/>
        </w:rPr>
        <w:t xml:space="preserve"> Федерации, Липецкой области и настоящих правил.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Работники организаций обязаны: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proofErr w:type="gramStart"/>
      <w:r w:rsidRPr="00AF714B">
        <w:rPr>
          <w:rFonts w:cs="Times New Roman"/>
          <w:sz w:val="24"/>
          <w:szCs w:val="24"/>
        </w:rPr>
        <w:t>сообщить о получении делового подарка и сдать его в порядке, установленном локальными актами организации, в случае, если подарок получен от лица организации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  <w:proofErr w:type="gramEnd"/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Работникам организации запрещается: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гостеприимства;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 xml:space="preserve">просить, требовать, вынуждать организации или третьих лиц дарить им либо лицам, с которыми они состоят в близком родстве или свойстве, деловые подарки </w:t>
      </w:r>
      <w:proofErr w:type="gramStart"/>
      <w:r w:rsidRPr="00AF714B">
        <w:rPr>
          <w:rFonts w:cs="Times New Roman"/>
          <w:sz w:val="24"/>
          <w:szCs w:val="24"/>
        </w:rPr>
        <w:t>и(</w:t>
      </w:r>
      <w:proofErr w:type="gramEnd"/>
      <w:r w:rsidRPr="00AF714B">
        <w:rPr>
          <w:rFonts w:cs="Times New Roman"/>
          <w:sz w:val="24"/>
          <w:szCs w:val="24"/>
        </w:rPr>
        <w:t>или) оказывать в их пользу знаки делового гостеприимства;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>принимать подарки в форме наличных, безналичных денежных средств, ценных бумаг, драгоценных металлов.</w:t>
      </w:r>
    </w:p>
    <w:p w:rsidR="00AF714B" w:rsidRPr="00AF714B" w:rsidRDefault="00AF714B" w:rsidP="00AF714B">
      <w:pPr>
        <w:suppressAutoHyphens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AF714B">
        <w:rPr>
          <w:rFonts w:cs="Times New Roman"/>
          <w:b/>
          <w:sz w:val="24"/>
          <w:szCs w:val="24"/>
        </w:rPr>
        <w:t>4.Ответственность работников организаций</w:t>
      </w: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</w:p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AF714B">
        <w:rPr>
          <w:rFonts w:cs="Times New Roman"/>
          <w:sz w:val="24"/>
          <w:szCs w:val="24"/>
        </w:rPr>
        <w:t xml:space="preserve">     Работники организаций несут дисциплинарную, административную и иную предусмотренную федеральными законами, законами Липецкой области ответственность за неисполнение настоящих правил</w:t>
      </w:r>
    </w:p>
    <w:bookmarkEnd w:id="10"/>
    <w:bookmarkEnd w:id="11"/>
    <w:p w:rsidR="00AF714B" w:rsidRPr="00AF714B" w:rsidRDefault="00AF714B" w:rsidP="00AF714B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</w:p>
    <w:p w:rsidR="00AF714B" w:rsidRPr="00AF714B" w:rsidRDefault="00AF714B" w:rsidP="00AF714B">
      <w:pPr>
        <w:rPr>
          <w:sz w:val="24"/>
          <w:szCs w:val="24"/>
        </w:rPr>
      </w:pPr>
    </w:p>
    <w:p w:rsidR="00B31F40" w:rsidRPr="00AF714B" w:rsidRDefault="00B31F40">
      <w:pPr>
        <w:rPr>
          <w:sz w:val="24"/>
          <w:szCs w:val="24"/>
        </w:rPr>
      </w:pPr>
    </w:p>
    <w:sectPr w:rsidR="00B31F40" w:rsidRPr="00AF714B" w:rsidSect="00B66F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14B"/>
    <w:rsid w:val="0007083D"/>
    <w:rsid w:val="000800BB"/>
    <w:rsid w:val="0012561B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AF714B"/>
    <w:rsid w:val="00B2788F"/>
    <w:rsid w:val="00B31F40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4B"/>
    <w:pPr>
      <w:spacing w:after="120" w:line="360" w:lineRule="auto"/>
    </w:pPr>
    <w:rPr>
      <w:rFonts w:ascii="Times New Roman" w:eastAsia="Times New Roman" w:hAnsi="Times New Roman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5302</Characters>
  <Application>Microsoft Office Word</Application>
  <DocSecurity>0</DocSecurity>
  <Lines>44</Lines>
  <Paragraphs>12</Paragraphs>
  <ScaleCrop>false</ScaleCrop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2016-12-01T10:30:00Z</dcterms:created>
  <dcterms:modified xsi:type="dcterms:W3CDTF">2016-12-01T10:31:00Z</dcterms:modified>
</cp:coreProperties>
</file>