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62D" w:rsidRDefault="00C1562D" w:rsidP="00C1562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  <w:sz w:val="26"/>
          <w:szCs w:val="26"/>
          <w:u w:val="single"/>
        </w:rPr>
      </w:pPr>
      <w:r w:rsidRPr="008A1162">
        <w:rPr>
          <w:b/>
          <w:sz w:val="26"/>
          <w:szCs w:val="26"/>
          <w:u w:val="single"/>
        </w:rPr>
        <w:t xml:space="preserve">Информационное сообщение для  </w:t>
      </w:r>
      <w:r>
        <w:rPr>
          <w:b/>
          <w:sz w:val="26"/>
          <w:szCs w:val="26"/>
          <w:u w:val="single"/>
        </w:rPr>
        <w:t>сайта</w:t>
      </w:r>
      <w:r w:rsidRPr="008A1162">
        <w:rPr>
          <w:b/>
          <w:sz w:val="26"/>
          <w:szCs w:val="26"/>
          <w:u w:val="single"/>
        </w:rPr>
        <w:t>:</w:t>
      </w:r>
    </w:p>
    <w:p w:rsidR="00D6484E" w:rsidRDefault="00D6484E" w:rsidP="00D6484E">
      <w:pPr>
        <w:pStyle w:val="a5"/>
        <w:spacing w:line="276" w:lineRule="auto"/>
        <w:jc w:val="both"/>
        <w:rPr>
          <w:rFonts w:eastAsia="Times New Roman"/>
          <w:b/>
          <w:kern w:val="36"/>
          <w:sz w:val="26"/>
          <w:szCs w:val="26"/>
        </w:rPr>
      </w:pPr>
    </w:p>
    <w:p w:rsidR="00622F0A" w:rsidRPr="00A7228C" w:rsidRDefault="0072134B" w:rsidP="00622F0A">
      <w:pPr>
        <w:pStyle w:val="a5"/>
        <w:spacing w:line="276" w:lineRule="auto"/>
        <w:jc w:val="both"/>
        <w:rPr>
          <w:b/>
          <w:color w:val="000000" w:themeColor="text1"/>
          <w:sz w:val="26"/>
          <w:szCs w:val="26"/>
        </w:rPr>
      </w:pPr>
      <w:r w:rsidRPr="00A7228C">
        <w:rPr>
          <w:b/>
          <w:color w:val="000000" w:themeColor="text1"/>
          <w:sz w:val="26"/>
          <w:szCs w:val="26"/>
        </w:rPr>
        <w:t>ЕНС: з</w:t>
      </w:r>
      <w:r w:rsidR="00622F0A" w:rsidRPr="00A7228C">
        <w:rPr>
          <w:b/>
          <w:color w:val="000000" w:themeColor="text1"/>
          <w:sz w:val="26"/>
          <w:szCs w:val="26"/>
        </w:rPr>
        <w:t>арезервированная сумма и ошибки в уведомлении</w:t>
      </w:r>
    </w:p>
    <w:p w:rsidR="00622F0A" w:rsidRPr="00A7228C" w:rsidRDefault="00622F0A" w:rsidP="00622F0A">
      <w:pPr>
        <w:pStyle w:val="a5"/>
        <w:spacing w:line="276" w:lineRule="auto"/>
        <w:jc w:val="both"/>
        <w:rPr>
          <w:color w:val="000000" w:themeColor="text1"/>
          <w:sz w:val="26"/>
          <w:szCs w:val="26"/>
        </w:rPr>
      </w:pPr>
    </w:p>
    <w:p w:rsidR="0072134B" w:rsidRPr="00A7228C" w:rsidRDefault="0072134B" w:rsidP="00622F0A">
      <w:pPr>
        <w:pStyle w:val="a5"/>
        <w:spacing w:line="276" w:lineRule="auto"/>
        <w:jc w:val="both"/>
        <w:rPr>
          <w:color w:val="000000" w:themeColor="text1"/>
          <w:sz w:val="26"/>
          <w:szCs w:val="26"/>
        </w:rPr>
      </w:pPr>
      <w:r w:rsidRPr="00A7228C">
        <w:rPr>
          <w:color w:val="000000" w:themeColor="text1"/>
          <w:sz w:val="26"/>
          <w:szCs w:val="26"/>
        </w:rPr>
        <w:t xml:space="preserve">УФНС России по Липецкой области отвечает на </w:t>
      </w:r>
      <w:r w:rsidR="00622F0A" w:rsidRPr="00A7228C">
        <w:rPr>
          <w:color w:val="000000" w:themeColor="text1"/>
          <w:sz w:val="26"/>
          <w:szCs w:val="26"/>
        </w:rPr>
        <w:t>актуальные вопросы налогоплательщиков, касающиеся применения Единого налогового счёта и Единого налогового платежа.</w:t>
      </w:r>
    </w:p>
    <w:p w:rsidR="0072134B" w:rsidRPr="00A7228C" w:rsidRDefault="0072134B" w:rsidP="00622F0A">
      <w:pPr>
        <w:pStyle w:val="a5"/>
        <w:spacing w:line="276" w:lineRule="auto"/>
        <w:jc w:val="both"/>
        <w:rPr>
          <w:color w:val="000000" w:themeColor="text1"/>
          <w:sz w:val="26"/>
          <w:szCs w:val="26"/>
        </w:rPr>
      </w:pPr>
    </w:p>
    <w:p w:rsidR="0072134B" w:rsidRPr="00A7228C" w:rsidRDefault="0072134B" w:rsidP="0072134B">
      <w:pPr>
        <w:pStyle w:val="a5"/>
        <w:spacing w:line="276" w:lineRule="auto"/>
        <w:jc w:val="both"/>
        <w:rPr>
          <w:color w:val="000000" w:themeColor="text1"/>
          <w:sz w:val="26"/>
          <w:szCs w:val="26"/>
        </w:rPr>
      </w:pPr>
      <w:r w:rsidRPr="00A7228C">
        <w:rPr>
          <w:b/>
          <w:color w:val="000000" w:themeColor="text1"/>
          <w:sz w:val="26"/>
          <w:szCs w:val="26"/>
        </w:rPr>
        <w:t>В</w:t>
      </w:r>
      <w:r w:rsidR="00622F0A" w:rsidRPr="00A7228C">
        <w:rPr>
          <w:b/>
          <w:color w:val="000000" w:themeColor="text1"/>
          <w:sz w:val="26"/>
          <w:szCs w:val="26"/>
        </w:rPr>
        <w:t>опрос:</w:t>
      </w:r>
      <w:r w:rsidR="00622F0A" w:rsidRPr="00A7228C">
        <w:rPr>
          <w:color w:val="000000" w:themeColor="text1"/>
          <w:sz w:val="26"/>
          <w:szCs w:val="26"/>
        </w:rPr>
        <w:t xml:space="preserve"> Что такое зарезервированная сумма на сальдо Единого налогового счёта?</w:t>
      </w:r>
      <w:r w:rsidR="00622F0A" w:rsidRPr="00A7228C">
        <w:rPr>
          <w:color w:val="000000" w:themeColor="text1"/>
          <w:sz w:val="26"/>
          <w:szCs w:val="26"/>
        </w:rPr>
        <w:br/>
      </w:r>
    </w:p>
    <w:p w:rsidR="00622F0A" w:rsidRPr="00A7228C" w:rsidRDefault="00622F0A" w:rsidP="0072134B">
      <w:pPr>
        <w:jc w:val="both"/>
        <w:rPr>
          <w:color w:val="000000" w:themeColor="text1"/>
          <w:sz w:val="26"/>
          <w:szCs w:val="26"/>
        </w:rPr>
      </w:pPr>
      <w:r w:rsidRPr="00A7228C">
        <w:rPr>
          <w:b/>
          <w:color w:val="000000" w:themeColor="text1"/>
          <w:sz w:val="26"/>
          <w:szCs w:val="26"/>
        </w:rPr>
        <w:t>Ответ:</w:t>
      </w:r>
      <w:r w:rsidRPr="00A7228C">
        <w:rPr>
          <w:color w:val="000000" w:themeColor="text1"/>
          <w:sz w:val="26"/>
          <w:szCs w:val="26"/>
        </w:rPr>
        <w:t xml:space="preserve"> Зарезервированная сумма — это сумма денежных средств, зачтённых в счёт исполнения</w:t>
      </w:r>
      <w:r w:rsidR="0072134B" w:rsidRPr="00A7228C">
        <w:rPr>
          <w:color w:val="000000" w:themeColor="text1"/>
          <w:sz w:val="26"/>
          <w:szCs w:val="26"/>
        </w:rPr>
        <w:t xml:space="preserve"> </w:t>
      </w:r>
      <w:r w:rsidRPr="00A7228C">
        <w:rPr>
          <w:color w:val="000000" w:themeColor="text1"/>
          <w:sz w:val="26"/>
          <w:szCs w:val="26"/>
        </w:rPr>
        <w:t>предстоящей обязаннос</w:t>
      </w:r>
      <w:r w:rsidR="0072134B" w:rsidRPr="00A7228C">
        <w:rPr>
          <w:color w:val="000000" w:themeColor="text1"/>
          <w:sz w:val="26"/>
          <w:szCs w:val="26"/>
        </w:rPr>
        <w:t>ти</w:t>
      </w:r>
      <w:r w:rsidR="00EE4B34" w:rsidRPr="00A7228C">
        <w:rPr>
          <w:color w:val="000000" w:themeColor="text1"/>
          <w:sz w:val="26"/>
          <w:szCs w:val="26"/>
        </w:rPr>
        <w:t xml:space="preserve"> налогоплательщика</w:t>
      </w:r>
      <w:r w:rsidR="0072134B" w:rsidRPr="00A7228C">
        <w:rPr>
          <w:color w:val="000000" w:themeColor="text1"/>
          <w:sz w:val="26"/>
          <w:szCs w:val="26"/>
        </w:rPr>
        <w:t>.</w:t>
      </w:r>
      <w:r w:rsidRPr="00A7228C">
        <w:rPr>
          <w:color w:val="000000" w:themeColor="text1"/>
          <w:sz w:val="26"/>
          <w:szCs w:val="26"/>
        </w:rPr>
        <w:br/>
      </w:r>
      <w:r w:rsidRPr="00A7228C">
        <w:rPr>
          <w:color w:val="000000" w:themeColor="text1"/>
          <w:sz w:val="26"/>
          <w:szCs w:val="26"/>
        </w:rPr>
        <w:br/>
        <w:t>Чтобы эта переплата не была учтена как Единый налоговый платёж и не использовалась для погашения других налогов в 2023 году, формируются «искусственные» начисления по каждому авансу из представленного уведомления об исчисленных суммах. Размер начисления равен сумме платежа.</w:t>
      </w:r>
      <w:r w:rsidRPr="00A7228C">
        <w:rPr>
          <w:color w:val="000000" w:themeColor="text1"/>
          <w:sz w:val="26"/>
          <w:szCs w:val="26"/>
        </w:rPr>
        <w:br/>
      </w:r>
      <w:r w:rsidRPr="00A7228C">
        <w:rPr>
          <w:color w:val="000000" w:themeColor="text1"/>
          <w:sz w:val="26"/>
          <w:szCs w:val="26"/>
        </w:rPr>
        <w:br/>
        <w:t xml:space="preserve">После подачи декларации или расчёта эти начисления заменятся </w:t>
      </w:r>
      <w:proofErr w:type="gramStart"/>
      <w:r w:rsidRPr="00A7228C">
        <w:rPr>
          <w:color w:val="000000" w:themeColor="text1"/>
          <w:sz w:val="26"/>
          <w:szCs w:val="26"/>
        </w:rPr>
        <w:t>на</w:t>
      </w:r>
      <w:proofErr w:type="gramEnd"/>
      <w:r w:rsidRPr="00A7228C">
        <w:rPr>
          <w:color w:val="000000" w:themeColor="text1"/>
          <w:sz w:val="26"/>
          <w:szCs w:val="26"/>
        </w:rPr>
        <w:t xml:space="preserve"> фактические — из представленной отчётности. Если декларация не представлена в срок, такие суммы будут ожидать представления декларации в течение 10 дней. Потом «искусственные» начисления сторнируются, и зарезервированные суммы вернутся в общее сальдо ЕНС.</w:t>
      </w:r>
      <w:r w:rsidRPr="00A7228C">
        <w:rPr>
          <w:color w:val="000000" w:themeColor="text1"/>
          <w:sz w:val="26"/>
          <w:szCs w:val="26"/>
        </w:rPr>
        <w:br/>
      </w:r>
      <w:r w:rsidRPr="00A7228C">
        <w:rPr>
          <w:color w:val="000000" w:themeColor="text1"/>
          <w:sz w:val="26"/>
          <w:szCs w:val="26"/>
        </w:rPr>
        <w:br/>
        <w:t>Для переплаты регионального налога на прибыль и страховых взносов с отсрочкой </w:t>
      </w:r>
      <w:hyperlink r:id="rId6" w:tgtFrame="_blank" w:history="1">
        <w:r w:rsidRPr="00A7228C">
          <w:rPr>
            <w:color w:val="000000" w:themeColor="text1"/>
            <w:sz w:val="26"/>
            <w:szCs w:val="26"/>
          </w:rPr>
          <w:t>по Постановлению № 776 от 29 апреля 2022 года</w:t>
        </w:r>
      </w:hyperlink>
      <w:r w:rsidRPr="00A7228C">
        <w:rPr>
          <w:color w:val="000000" w:themeColor="text1"/>
          <w:sz w:val="26"/>
          <w:szCs w:val="26"/>
        </w:rPr>
        <w:t> искусственные начисления не формируются. Авансы отражаются в карточке налога из представленной отчётности. В ЕНС они не переносятся и в сальдо не учитываются. Это и есть зарезервированная сумма.</w:t>
      </w:r>
      <w:r w:rsidRPr="00A7228C">
        <w:rPr>
          <w:color w:val="000000" w:themeColor="text1"/>
          <w:sz w:val="26"/>
          <w:szCs w:val="26"/>
        </w:rPr>
        <w:br/>
      </w:r>
      <w:r w:rsidRPr="00A7228C">
        <w:rPr>
          <w:color w:val="000000" w:themeColor="text1"/>
          <w:sz w:val="26"/>
          <w:szCs w:val="26"/>
        </w:rPr>
        <w:br/>
      </w:r>
      <w:r w:rsidRPr="00A7228C">
        <w:rPr>
          <w:b/>
          <w:color w:val="000000" w:themeColor="text1"/>
          <w:sz w:val="26"/>
          <w:szCs w:val="26"/>
        </w:rPr>
        <w:t>Вопрос:</w:t>
      </w:r>
      <w:r w:rsidRPr="00A7228C">
        <w:rPr>
          <w:color w:val="000000" w:themeColor="text1"/>
          <w:sz w:val="26"/>
          <w:szCs w:val="26"/>
        </w:rPr>
        <w:t xml:space="preserve"> Как зарезервировать сумму для уплаты конкретного налога?</w:t>
      </w:r>
      <w:r w:rsidRPr="00A7228C">
        <w:rPr>
          <w:color w:val="000000" w:themeColor="text1"/>
          <w:sz w:val="26"/>
          <w:szCs w:val="26"/>
        </w:rPr>
        <w:br/>
      </w:r>
      <w:r w:rsidRPr="00A7228C">
        <w:rPr>
          <w:color w:val="000000" w:themeColor="text1"/>
          <w:sz w:val="26"/>
          <w:szCs w:val="26"/>
        </w:rPr>
        <w:br/>
      </w:r>
      <w:r w:rsidRPr="00A7228C">
        <w:rPr>
          <w:b/>
          <w:color w:val="000000" w:themeColor="text1"/>
          <w:sz w:val="26"/>
          <w:szCs w:val="26"/>
        </w:rPr>
        <w:t>Ответ:</w:t>
      </w:r>
      <w:r w:rsidRPr="00A7228C">
        <w:rPr>
          <w:color w:val="000000" w:themeColor="text1"/>
          <w:sz w:val="26"/>
          <w:szCs w:val="26"/>
        </w:rPr>
        <w:t xml:space="preserve"> Зарезервировать сумму можно и самостоятельно. Например, если налогоплательщик планирует оформить уточнённую налоговую декларацию по налогу или знает, что будет доплата налога по выездной проверке. Для этого нужно подать заявление о распоряжении путём зачета КНД 1150057 в счёт исполнения предстоящей обязанности.</w:t>
      </w:r>
      <w:r w:rsidRPr="00A7228C">
        <w:rPr>
          <w:color w:val="000000" w:themeColor="text1"/>
          <w:sz w:val="26"/>
          <w:szCs w:val="26"/>
        </w:rPr>
        <w:br/>
      </w:r>
      <w:r w:rsidRPr="00A7228C">
        <w:rPr>
          <w:color w:val="000000" w:themeColor="text1"/>
          <w:sz w:val="26"/>
          <w:szCs w:val="26"/>
        </w:rPr>
        <w:br/>
        <w:t>Документ можно направить в электронной форме:</w:t>
      </w:r>
    </w:p>
    <w:p w:rsidR="00622F0A" w:rsidRPr="00A7228C" w:rsidRDefault="00622F0A" w:rsidP="0072134B">
      <w:pPr>
        <w:pStyle w:val="a5"/>
        <w:spacing w:line="276" w:lineRule="auto"/>
        <w:jc w:val="both"/>
        <w:rPr>
          <w:color w:val="000000" w:themeColor="text1"/>
          <w:sz w:val="26"/>
          <w:szCs w:val="26"/>
        </w:rPr>
      </w:pPr>
      <w:r w:rsidRPr="00A7228C">
        <w:rPr>
          <w:color w:val="000000" w:themeColor="text1"/>
          <w:sz w:val="26"/>
          <w:szCs w:val="26"/>
        </w:rPr>
        <w:t>по ТКС, подписав усиленной квалифицированной электронной подписью;</w:t>
      </w:r>
    </w:p>
    <w:p w:rsidR="00622F0A" w:rsidRPr="00A7228C" w:rsidRDefault="00622F0A" w:rsidP="0072134B">
      <w:pPr>
        <w:pStyle w:val="a5"/>
        <w:spacing w:line="276" w:lineRule="auto"/>
        <w:jc w:val="both"/>
        <w:rPr>
          <w:color w:val="000000" w:themeColor="text1"/>
          <w:sz w:val="26"/>
          <w:szCs w:val="26"/>
        </w:rPr>
      </w:pPr>
      <w:r w:rsidRPr="00A7228C">
        <w:rPr>
          <w:color w:val="000000" w:themeColor="text1"/>
          <w:sz w:val="26"/>
          <w:szCs w:val="26"/>
        </w:rPr>
        <w:t>через личный кабинет налогоплательщика, подписав электронной подписью налогоплательщика (усиленной квалифицированной или неквалифицированной).</w:t>
      </w:r>
    </w:p>
    <w:p w:rsidR="0072134B" w:rsidRPr="00A7228C" w:rsidRDefault="00622F0A" w:rsidP="0072134B">
      <w:pPr>
        <w:pStyle w:val="a5"/>
        <w:spacing w:line="276" w:lineRule="auto"/>
        <w:jc w:val="both"/>
        <w:rPr>
          <w:color w:val="000000" w:themeColor="text1"/>
          <w:sz w:val="26"/>
          <w:szCs w:val="26"/>
        </w:rPr>
      </w:pPr>
      <w:r w:rsidRPr="00A7228C">
        <w:rPr>
          <w:color w:val="000000" w:themeColor="text1"/>
          <w:sz w:val="26"/>
          <w:szCs w:val="26"/>
        </w:rPr>
        <w:t>Налоговый орган осуществит зачёт не позднее рабочего дня, следующего за днём получения заявления.</w:t>
      </w:r>
      <w:r w:rsidRPr="00A7228C">
        <w:rPr>
          <w:color w:val="000000" w:themeColor="text1"/>
          <w:sz w:val="26"/>
          <w:szCs w:val="26"/>
        </w:rPr>
        <w:br/>
      </w:r>
      <w:r w:rsidRPr="00A7228C">
        <w:rPr>
          <w:color w:val="000000" w:themeColor="text1"/>
          <w:sz w:val="26"/>
          <w:szCs w:val="26"/>
        </w:rPr>
        <w:br/>
        <w:t>Если положительное сальдо ЕНС будет меньше суммы налога, указанной в заявлении, то зач</w:t>
      </w:r>
      <w:r w:rsidR="0072134B" w:rsidRPr="00A7228C">
        <w:rPr>
          <w:color w:val="000000" w:themeColor="text1"/>
          <w:sz w:val="26"/>
          <w:szCs w:val="26"/>
        </w:rPr>
        <w:t>е</w:t>
      </w:r>
      <w:r w:rsidRPr="00A7228C">
        <w:rPr>
          <w:color w:val="000000" w:themeColor="text1"/>
          <w:sz w:val="26"/>
          <w:szCs w:val="26"/>
        </w:rPr>
        <w:t>т пройдет частично (в пределах положительного остатка на ЕНС).</w:t>
      </w:r>
      <w:r w:rsidRPr="00A7228C">
        <w:rPr>
          <w:color w:val="000000" w:themeColor="text1"/>
          <w:sz w:val="26"/>
          <w:szCs w:val="26"/>
        </w:rPr>
        <w:br/>
      </w:r>
      <w:r w:rsidRPr="00A7228C">
        <w:rPr>
          <w:color w:val="000000" w:themeColor="text1"/>
          <w:sz w:val="26"/>
          <w:szCs w:val="26"/>
        </w:rPr>
        <w:br/>
      </w:r>
      <w:r w:rsidRPr="00A7228C">
        <w:rPr>
          <w:b/>
          <w:color w:val="000000" w:themeColor="text1"/>
          <w:sz w:val="26"/>
          <w:szCs w:val="26"/>
        </w:rPr>
        <w:t>Вопрос:</w:t>
      </w:r>
      <w:r w:rsidRPr="00A7228C">
        <w:rPr>
          <w:color w:val="000000" w:themeColor="text1"/>
          <w:sz w:val="26"/>
          <w:szCs w:val="26"/>
        </w:rPr>
        <w:t xml:space="preserve"> Можно ли в Личном кабинете посмотреть, на какие взносы и налоги зарезервированы суммы?</w:t>
      </w:r>
      <w:r w:rsidRPr="00A7228C">
        <w:rPr>
          <w:color w:val="000000" w:themeColor="text1"/>
          <w:sz w:val="26"/>
          <w:szCs w:val="26"/>
        </w:rPr>
        <w:br/>
      </w:r>
      <w:r w:rsidRPr="00A7228C">
        <w:rPr>
          <w:color w:val="000000" w:themeColor="text1"/>
          <w:sz w:val="26"/>
          <w:szCs w:val="26"/>
        </w:rPr>
        <w:lastRenderedPageBreak/>
        <w:br/>
      </w:r>
      <w:r w:rsidRPr="00A7228C">
        <w:rPr>
          <w:b/>
          <w:color w:val="000000" w:themeColor="text1"/>
          <w:sz w:val="26"/>
          <w:szCs w:val="26"/>
        </w:rPr>
        <w:t>Ответ:</w:t>
      </w:r>
      <w:r w:rsidRPr="00A7228C">
        <w:rPr>
          <w:color w:val="000000" w:themeColor="text1"/>
          <w:sz w:val="26"/>
          <w:szCs w:val="26"/>
        </w:rPr>
        <w:t xml:space="preserve"> С деталями по зарезервированной сумме можно ознакомиться в разделе «ЕНС». В данный раздел можно перейти с главного экрана, нажав кнопку «Перейти в ЕНС», далее во вкладке «Все обязательства» ознакомиться с информацией.</w:t>
      </w:r>
      <w:r w:rsidRPr="00A7228C">
        <w:rPr>
          <w:color w:val="000000" w:themeColor="text1"/>
          <w:sz w:val="26"/>
          <w:szCs w:val="26"/>
        </w:rPr>
        <w:br/>
      </w:r>
      <w:r w:rsidRPr="00A7228C">
        <w:rPr>
          <w:color w:val="000000" w:themeColor="text1"/>
          <w:sz w:val="26"/>
          <w:szCs w:val="26"/>
        </w:rPr>
        <w:br/>
      </w:r>
      <w:r w:rsidRPr="00A7228C">
        <w:rPr>
          <w:b/>
          <w:color w:val="000000" w:themeColor="text1"/>
          <w:sz w:val="26"/>
          <w:szCs w:val="26"/>
        </w:rPr>
        <w:t>Вопрос:</w:t>
      </w:r>
      <w:r w:rsidRPr="00A7228C">
        <w:rPr>
          <w:color w:val="000000" w:themeColor="text1"/>
          <w:sz w:val="26"/>
          <w:szCs w:val="26"/>
        </w:rPr>
        <w:t xml:space="preserve"> Что делать, если неверно </w:t>
      </w:r>
      <w:proofErr w:type="gramStart"/>
      <w:r w:rsidRPr="00A7228C">
        <w:rPr>
          <w:color w:val="000000" w:themeColor="text1"/>
          <w:sz w:val="26"/>
          <w:szCs w:val="26"/>
        </w:rPr>
        <w:t>указан</w:t>
      </w:r>
      <w:proofErr w:type="gramEnd"/>
      <w:r w:rsidRPr="00A7228C">
        <w:rPr>
          <w:color w:val="000000" w:themeColor="text1"/>
          <w:sz w:val="26"/>
          <w:szCs w:val="26"/>
        </w:rPr>
        <w:t xml:space="preserve"> КБК или ОКТМО, либо заполнен КБК, по которому не требуется предоставление уведомления?</w:t>
      </w:r>
      <w:r w:rsidRPr="00A7228C">
        <w:rPr>
          <w:color w:val="000000" w:themeColor="text1"/>
          <w:sz w:val="26"/>
          <w:szCs w:val="26"/>
        </w:rPr>
        <w:br/>
      </w:r>
    </w:p>
    <w:p w:rsidR="00622F0A" w:rsidRPr="00A7228C" w:rsidRDefault="00622F0A" w:rsidP="0072134B">
      <w:pPr>
        <w:pStyle w:val="a5"/>
        <w:spacing w:line="276" w:lineRule="auto"/>
        <w:jc w:val="both"/>
        <w:rPr>
          <w:color w:val="000000" w:themeColor="text1"/>
          <w:sz w:val="26"/>
          <w:szCs w:val="26"/>
        </w:rPr>
      </w:pPr>
      <w:r w:rsidRPr="00A7228C">
        <w:rPr>
          <w:b/>
          <w:color w:val="000000" w:themeColor="text1"/>
          <w:sz w:val="26"/>
          <w:szCs w:val="26"/>
        </w:rPr>
        <w:t>Ответ:</w:t>
      </w:r>
      <w:r w:rsidRPr="00A7228C">
        <w:rPr>
          <w:color w:val="000000" w:themeColor="text1"/>
          <w:sz w:val="26"/>
          <w:szCs w:val="26"/>
        </w:rPr>
        <w:t xml:space="preserve"> Уведомление предоставляется по следующим налогам:</w:t>
      </w:r>
    </w:p>
    <w:p w:rsidR="00622F0A" w:rsidRPr="00A7228C" w:rsidRDefault="00622F0A" w:rsidP="0072134B">
      <w:pPr>
        <w:pStyle w:val="a5"/>
        <w:spacing w:line="276" w:lineRule="auto"/>
        <w:jc w:val="both"/>
        <w:rPr>
          <w:color w:val="000000" w:themeColor="text1"/>
          <w:sz w:val="26"/>
          <w:szCs w:val="26"/>
        </w:rPr>
      </w:pPr>
      <w:r w:rsidRPr="00A7228C">
        <w:rPr>
          <w:color w:val="000000" w:themeColor="text1"/>
          <w:sz w:val="26"/>
          <w:szCs w:val="26"/>
        </w:rPr>
        <w:t>транспортный налог, земельный налог, налог на имущество организаций, налог на прибыль для налоговых агентов (актуально для организаций);</w:t>
      </w:r>
    </w:p>
    <w:p w:rsidR="00622F0A" w:rsidRPr="00A7228C" w:rsidRDefault="00622F0A" w:rsidP="0072134B">
      <w:pPr>
        <w:pStyle w:val="a5"/>
        <w:spacing w:line="276" w:lineRule="auto"/>
        <w:jc w:val="both"/>
        <w:rPr>
          <w:color w:val="000000" w:themeColor="text1"/>
          <w:sz w:val="26"/>
          <w:szCs w:val="26"/>
        </w:rPr>
      </w:pPr>
      <w:r w:rsidRPr="00A7228C">
        <w:rPr>
          <w:color w:val="000000" w:themeColor="text1"/>
          <w:sz w:val="26"/>
          <w:szCs w:val="26"/>
        </w:rPr>
        <w:t>УСНО, ЕСХН, страховые взносы, НДФЛ (для организаций и индивидуальных предпринимателей).</w:t>
      </w:r>
    </w:p>
    <w:p w:rsidR="0072134B" w:rsidRPr="00A7228C" w:rsidRDefault="00622F0A" w:rsidP="0072134B">
      <w:pPr>
        <w:pStyle w:val="a5"/>
        <w:spacing w:line="276" w:lineRule="auto"/>
        <w:jc w:val="both"/>
        <w:rPr>
          <w:color w:val="000000" w:themeColor="text1"/>
          <w:sz w:val="26"/>
          <w:szCs w:val="26"/>
        </w:rPr>
      </w:pPr>
      <w:r w:rsidRPr="00A7228C">
        <w:rPr>
          <w:color w:val="000000" w:themeColor="text1"/>
          <w:sz w:val="26"/>
          <w:szCs w:val="26"/>
        </w:rPr>
        <w:t xml:space="preserve">Всегда нужно указывать КБК и ОКТМО бюджетополучателя, </w:t>
      </w:r>
      <w:proofErr w:type="gramStart"/>
      <w:r w:rsidRPr="00A7228C">
        <w:rPr>
          <w:color w:val="000000" w:themeColor="text1"/>
          <w:sz w:val="26"/>
          <w:szCs w:val="26"/>
        </w:rPr>
        <w:t>действующие</w:t>
      </w:r>
      <w:proofErr w:type="gramEnd"/>
      <w:r w:rsidRPr="00A7228C">
        <w:rPr>
          <w:color w:val="000000" w:themeColor="text1"/>
          <w:sz w:val="26"/>
          <w:szCs w:val="26"/>
        </w:rPr>
        <w:t xml:space="preserve"> в текущем финансовом году.</w:t>
      </w:r>
      <w:r w:rsidRPr="00A7228C">
        <w:rPr>
          <w:color w:val="000000" w:themeColor="text1"/>
          <w:sz w:val="26"/>
          <w:szCs w:val="26"/>
        </w:rPr>
        <w:br/>
      </w:r>
      <w:r w:rsidRPr="00A7228C">
        <w:rPr>
          <w:color w:val="000000" w:themeColor="text1"/>
          <w:sz w:val="26"/>
          <w:szCs w:val="26"/>
        </w:rPr>
        <w:br/>
        <w:t xml:space="preserve">Если представлено уведомление </w:t>
      </w:r>
      <w:proofErr w:type="gramStart"/>
      <w:r w:rsidRPr="00A7228C">
        <w:rPr>
          <w:color w:val="000000" w:themeColor="text1"/>
          <w:sz w:val="26"/>
          <w:szCs w:val="26"/>
        </w:rPr>
        <w:t>с</w:t>
      </w:r>
      <w:proofErr w:type="gramEnd"/>
      <w:r w:rsidRPr="00A7228C">
        <w:rPr>
          <w:color w:val="000000" w:themeColor="text1"/>
          <w:sz w:val="26"/>
          <w:szCs w:val="26"/>
        </w:rPr>
        <w:t xml:space="preserve"> </w:t>
      </w:r>
      <w:proofErr w:type="gramStart"/>
      <w:r w:rsidRPr="00A7228C">
        <w:rPr>
          <w:color w:val="000000" w:themeColor="text1"/>
          <w:sz w:val="26"/>
          <w:szCs w:val="26"/>
        </w:rPr>
        <w:t>неправильными</w:t>
      </w:r>
      <w:proofErr w:type="gramEnd"/>
      <w:r w:rsidRPr="00A7228C">
        <w:rPr>
          <w:color w:val="000000" w:themeColor="text1"/>
          <w:sz w:val="26"/>
          <w:szCs w:val="26"/>
        </w:rPr>
        <w:t xml:space="preserve"> КБК или КБК, по которому представлять уведомление не требуется, налогоплательщику придёт сообщение о необходимости уточнения: «По КБК представление уведомления невозможно».</w:t>
      </w:r>
      <w:r w:rsidRPr="00A7228C">
        <w:rPr>
          <w:color w:val="000000" w:themeColor="text1"/>
          <w:sz w:val="26"/>
          <w:szCs w:val="26"/>
        </w:rPr>
        <w:br/>
      </w:r>
    </w:p>
    <w:p w:rsidR="00622F0A" w:rsidRPr="00A7228C" w:rsidRDefault="00622F0A" w:rsidP="0072134B">
      <w:pPr>
        <w:pStyle w:val="a5"/>
        <w:spacing w:line="276" w:lineRule="auto"/>
        <w:jc w:val="both"/>
        <w:rPr>
          <w:color w:val="000000" w:themeColor="text1"/>
          <w:sz w:val="26"/>
          <w:szCs w:val="26"/>
        </w:rPr>
      </w:pPr>
      <w:r w:rsidRPr="00A7228C">
        <w:rPr>
          <w:color w:val="000000" w:themeColor="text1"/>
          <w:sz w:val="26"/>
          <w:szCs w:val="26"/>
        </w:rPr>
        <w:t>В случае указания неактуального ОКТМО его значение заменяется на ОКТМО преемника. Если неверно указан КБК или ОКТМО, следует сформировать уведомление с правильными реквизитами и представить его заново.</w:t>
      </w:r>
    </w:p>
    <w:p w:rsidR="00622F0A" w:rsidRPr="0072134B" w:rsidRDefault="00622F0A" w:rsidP="0072134B">
      <w:pPr>
        <w:jc w:val="both"/>
        <w:rPr>
          <w:sz w:val="26"/>
          <w:szCs w:val="26"/>
        </w:rPr>
      </w:pPr>
    </w:p>
    <w:p w:rsidR="00D6484E" w:rsidRDefault="00D6484E" w:rsidP="00D6484E"/>
    <w:p w:rsidR="00C12DD8" w:rsidRPr="00D63C22" w:rsidRDefault="00C12DD8" w:rsidP="00D63C22">
      <w:pPr>
        <w:pStyle w:val="a5"/>
        <w:rPr>
          <w:sz w:val="26"/>
          <w:szCs w:val="26"/>
        </w:rPr>
      </w:pPr>
    </w:p>
    <w:p w:rsidR="003C3669" w:rsidRDefault="000E034D" w:rsidP="005A7AB4">
      <w:pPr>
        <w:shd w:val="clear" w:color="auto" w:fill="FFFFFF"/>
        <w:jc w:val="both"/>
        <w:rPr>
          <w:sz w:val="26"/>
          <w:szCs w:val="26"/>
        </w:rPr>
      </w:pPr>
      <w:r w:rsidRPr="003C3669">
        <w:rPr>
          <w:sz w:val="26"/>
          <w:szCs w:val="26"/>
        </w:rPr>
        <w:t xml:space="preserve">      </w:t>
      </w:r>
      <w:r w:rsidR="00AE2AC2" w:rsidRPr="003C3669">
        <w:rPr>
          <w:sz w:val="26"/>
          <w:szCs w:val="26"/>
        </w:rPr>
        <w:t xml:space="preserve">                                                                  </w:t>
      </w:r>
    </w:p>
    <w:p w:rsidR="003C3669" w:rsidRDefault="003C3669" w:rsidP="00572429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F3046B" w:rsidRPr="003C3669" w:rsidRDefault="003C3669" w:rsidP="00A7228C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</w:t>
      </w:r>
      <w:r w:rsidR="00AE2AC2" w:rsidRPr="003C3669">
        <w:rPr>
          <w:sz w:val="26"/>
          <w:szCs w:val="26"/>
        </w:rPr>
        <w:t xml:space="preserve">  </w:t>
      </w:r>
      <w:r w:rsidR="00A7228C" w:rsidRPr="00110F93">
        <w:rPr>
          <w:b/>
          <w:i/>
          <w:sz w:val="26"/>
          <w:szCs w:val="26"/>
        </w:rPr>
        <w:t>УФНС России по Липецкой области</w:t>
      </w:r>
      <w:bookmarkStart w:id="0" w:name="_GoBack"/>
      <w:bookmarkEnd w:id="0"/>
    </w:p>
    <w:p w:rsidR="00AE2AC2" w:rsidRPr="003C3669" w:rsidRDefault="00AE2AC2" w:rsidP="00572429">
      <w:pPr>
        <w:pStyle w:val="a5"/>
        <w:ind w:firstLine="709"/>
        <w:jc w:val="both"/>
        <w:rPr>
          <w:sz w:val="26"/>
          <w:szCs w:val="26"/>
        </w:rPr>
      </w:pPr>
    </w:p>
    <w:p w:rsidR="00C1562D" w:rsidRPr="00572429" w:rsidRDefault="00EB0950" w:rsidP="0068488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3C3669">
        <w:rPr>
          <w:sz w:val="26"/>
          <w:szCs w:val="26"/>
        </w:rPr>
        <w:t xml:space="preserve">                                                                         </w:t>
      </w:r>
      <w:r w:rsidR="0074284F" w:rsidRPr="003C3669">
        <w:rPr>
          <w:sz w:val="26"/>
          <w:szCs w:val="26"/>
        </w:rPr>
        <w:t xml:space="preserve">  </w:t>
      </w:r>
    </w:p>
    <w:sectPr w:rsidR="00C1562D" w:rsidRPr="00572429" w:rsidSect="00285E2D">
      <w:pgSz w:w="11906" w:h="16838"/>
      <w:pgMar w:top="851" w:right="566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0077"/>
    <w:multiLevelType w:val="multilevel"/>
    <w:tmpl w:val="45B25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077B3E"/>
    <w:multiLevelType w:val="multilevel"/>
    <w:tmpl w:val="B330B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F3155B"/>
    <w:multiLevelType w:val="multilevel"/>
    <w:tmpl w:val="04522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537A62"/>
    <w:multiLevelType w:val="multilevel"/>
    <w:tmpl w:val="9D007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D97CC6"/>
    <w:multiLevelType w:val="multilevel"/>
    <w:tmpl w:val="0F50C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E83ED2"/>
    <w:multiLevelType w:val="multilevel"/>
    <w:tmpl w:val="74683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E90C3E"/>
    <w:multiLevelType w:val="multilevel"/>
    <w:tmpl w:val="BA34E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2859A0"/>
    <w:multiLevelType w:val="multilevel"/>
    <w:tmpl w:val="17B25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1C3039"/>
    <w:multiLevelType w:val="multilevel"/>
    <w:tmpl w:val="930E1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FE1033"/>
    <w:multiLevelType w:val="multilevel"/>
    <w:tmpl w:val="643CE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26D61F1"/>
    <w:multiLevelType w:val="multilevel"/>
    <w:tmpl w:val="6FE4E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76082F"/>
    <w:multiLevelType w:val="multilevel"/>
    <w:tmpl w:val="4C248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7A36B9"/>
    <w:multiLevelType w:val="multilevel"/>
    <w:tmpl w:val="294CB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8A3C78"/>
    <w:multiLevelType w:val="multilevel"/>
    <w:tmpl w:val="0F4C5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B55850"/>
    <w:multiLevelType w:val="hybridMultilevel"/>
    <w:tmpl w:val="A712C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C26D07"/>
    <w:multiLevelType w:val="multilevel"/>
    <w:tmpl w:val="F1502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79A191C"/>
    <w:multiLevelType w:val="multilevel"/>
    <w:tmpl w:val="060EC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A3C2FDC"/>
    <w:multiLevelType w:val="multilevel"/>
    <w:tmpl w:val="7F988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BB5ADA"/>
    <w:multiLevelType w:val="hybridMultilevel"/>
    <w:tmpl w:val="D41E3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16"/>
  </w:num>
  <w:num w:numId="5">
    <w:abstractNumId w:val="10"/>
  </w:num>
  <w:num w:numId="6">
    <w:abstractNumId w:val="7"/>
  </w:num>
  <w:num w:numId="7">
    <w:abstractNumId w:val="3"/>
  </w:num>
  <w:num w:numId="8">
    <w:abstractNumId w:val="2"/>
  </w:num>
  <w:num w:numId="9">
    <w:abstractNumId w:val="6"/>
  </w:num>
  <w:num w:numId="10">
    <w:abstractNumId w:val="13"/>
  </w:num>
  <w:num w:numId="11">
    <w:abstractNumId w:val="14"/>
  </w:num>
  <w:num w:numId="12">
    <w:abstractNumId w:val="15"/>
  </w:num>
  <w:num w:numId="13">
    <w:abstractNumId w:val="1"/>
  </w:num>
  <w:num w:numId="14">
    <w:abstractNumId w:val="18"/>
  </w:num>
  <w:num w:numId="15">
    <w:abstractNumId w:val="8"/>
  </w:num>
  <w:num w:numId="16">
    <w:abstractNumId w:val="17"/>
  </w:num>
  <w:num w:numId="17">
    <w:abstractNumId w:val="12"/>
  </w:num>
  <w:num w:numId="18">
    <w:abstractNumId w:val="1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62D"/>
    <w:rsid w:val="00023552"/>
    <w:rsid w:val="00027E77"/>
    <w:rsid w:val="00035AF2"/>
    <w:rsid w:val="00056250"/>
    <w:rsid w:val="00080B37"/>
    <w:rsid w:val="00080D58"/>
    <w:rsid w:val="000852E8"/>
    <w:rsid w:val="0009179B"/>
    <w:rsid w:val="00094EE2"/>
    <w:rsid w:val="000A15D6"/>
    <w:rsid w:val="000B41C9"/>
    <w:rsid w:val="000C4637"/>
    <w:rsid w:val="000E034D"/>
    <w:rsid w:val="000E263C"/>
    <w:rsid w:val="000E504D"/>
    <w:rsid w:val="000F05F7"/>
    <w:rsid w:val="00100C36"/>
    <w:rsid w:val="00116582"/>
    <w:rsid w:val="0013095B"/>
    <w:rsid w:val="001410D7"/>
    <w:rsid w:val="00144CD2"/>
    <w:rsid w:val="001824D9"/>
    <w:rsid w:val="00195DB7"/>
    <w:rsid w:val="001A3EA5"/>
    <w:rsid w:val="001C267A"/>
    <w:rsid w:val="001E3189"/>
    <w:rsid w:val="00207C31"/>
    <w:rsid w:val="002109AA"/>
    <w:rsid w:val="00232FDA"/>
    <w:rsid w:val="00244AF7"/>
    <w:rsid w:val="002561DF"/>
    <w:rsid w:val="00282E84"/>
    <w:rsid w:val="00285E2D"/>
    <w:rsid w:val="002B1D81"/>
    <w:rsid w:val="002B741D"/>
    <w:rsid w:val="002C7719"/>
    <w:rsid w:val="002C7B0C"/>
    <w:rsid w:val="002E380F"/>
    <w:rsid w:val="002E3C66"/>
    <w:rsid w:val="002E7474"/>
    <w:rsid w:val="002F47DB"/>
    <w:rsid w:val="002F4A3D"/>
    <w:rsid w:val="003127D7"/>
    <w:rsid w:val="00321641"/>
    <w:rsid w:val="0032526B"/>
    <w:rsid w:val="00332203"/>
    <w:rsid w:val="003344EF"/>
    <w:rsid w:val="00383B36"/>
    <w:rsid w:val="003A5A9C"/>
    <w:rsid w:val="003C3669"/>
    <w:rsid w:val="003D3532"/>
    <w:rsid w:val="003D3BC2"/>
    <w:rsid w:val="003E5A8D"/>
    <w:rsid w:val="003F6A36"/>
    <w:rsid w:val="00402548"/>
    <w:rsid w:val="00407A59"/>
    <w:rsid w:val="0041565A"/>
    <w:rsid w:val="004213DF"/>
    <w:rsid w:val="00423A32"/>
    <w:rsid w:val="004375EB"/>
    <w:rsid w:val="00437C0D"/>
    <w:rsid w:val="0044101C"/>
    <w:rsid w:val="00451005"/>
    <w:rsid w:val="00463407"/>
    <w:rsid w:val="00477578"/>
    <w:rsid w:val="0048407D"/>
    <w:rsid w:val="00487D3C"/>
    <w:rsid w:val="004A1ADA"/>
    <w:rsid w:val="004A1EC8"/>
    <w:rsid w:val="004A23F8"/>
    <w:rsid w:val="004B4BB9"/>
    <w:rsid w:val="004C4640"/>
    <w:rsid w:val="004C5F51"/>
    <w:rsid w:val="004C6963"/>
    <w:rsid w:val="004C6CBE"/>
    <w:rsid w:val="004D123C"/>
    <w:rsid w:val="004D71B0"/>
    <w:rsid w:val="004E4F1F"/>
    <w:rsid w:val="004E79C1"/>
    <w:rsid w:val="005012AD"/>
    <w:rsid w:val="005232AB"/>
    <w:rsid w:val="00526353"/>
    <w:rsid w:val="00526423"/>
    <w:rsid w:val="00533F92"/>
    <w:rsid w:val="00536DE1"/>
    <w:rsid w:val="00541259"/>
    <w:rsid w:val="00542085"/>
    <w:rsid w:val="00547FC0"/>
    <w:rsid w:val="0055164A"/>
    <w:rsid w:val="00572429"/>
    <w:rsid w:val="00583CD5"/>
    <w:rsid w:val="005854CF"/>
    <w:rsid w:val="005A7AB4"/>
    <w:rsid w:val="005B01B3"/>
    <w:rsid w:val="005B3A33"/>
    <w:rsid w:val="006053C9"/>
    <w:rsid w:val="006209F1"/>
    <w:rsid w:val="00622F0A"/>
    <w:rsid w:val="00642709"/>
    <w:rsid w:val="00651FD7"/>
    <w:rsid w:val="00656633"/>
    <w:rsid w:val="00656B74"/>
    <w:rsid w:val="006573FE"/>
    <w:rsid w:val="00661B73"/>
    <w:rsid w:val="00671610"/>
    <w:rsid w:val="00671E18"/>
    <w:rsid w:val="00680FB8"/>
    <w:rsid w:val="00682677"/>
    <w:rsid w:val="0068488B"/>
    <w:rsid w:val="00695990"/>
    <w:rsid w:val="00697B9F"/>
    <w:rsid w:val="006A7E9F"/>
    <w:rsid w:val="006C0132"/>
    <w:rsid w:val="006C6875"/>
    <w:rsid w:val="006C6ED7"/>
    <w:rsid w:val="006D74E5"/>
    <w:rsid w:val="006D7FCB"/>
    <w:rsid w:val="006E1F02"/>
    <w:rsid w:val="00704B45"/>
    <w:rsid w:val="00707684"/>
    <w:rsid w:val="00711CAA"/>
    <w:rsid w:val="0072134B"/>
    <w:rsid w:val="00723914"/>
    <w:rsid w:val="00725393"/>
    <w:rsid w:val="00737526"/>
    <w:rsid w:val="00741CB7"/>
    <w:rsid w:val="0074284F"/>
    <w:rsid w:val="00770F7E"/>
    <w:rsid w:val="00774C54"/>
    <w:rsid w:val="007775C2"/>
    <w:rsid w:val="007841DE"/>
    <w:rsid w:val="00793BD0"/>
    <w:rsid w:val="007B05AF"/>
    <w:rsid w:val="007E6381"/>
    <w:rsid w:val="007F195A"/>
    <w:rsid w:val="007F402C"/>
    <w:rsid w:val="0080343B"/>
    <w:rsid w:val="008066E2"/>
    <w:rsid w:val="008068D7"/>
    <w:rsid w:val="00810420"/>
    <w:rsid w:val="00814A71"/>
    <w:rsid w:val="00814F7F"/>
    <w:rsid w:val="00835592"/>
    <w:rsid w:val="0084125A"/>
    <w:rsid w:val="0087140E"/>
    <w:rsid w:val="0087530A"/>
    <w:rsid w:val="00890011"/>
    <w:rsid w:val="00897C3E"/>
    <w:rsid w:val="008A0748"/>
    <w:rsid w:val="008C7395"/>
    <w:rsid w:val="008D6F35"/>
    <w:rsid w:val="00900719"/>
    <w:rsid w:val="00901315"/>
    <w:rsid w:val="00903103"/>
    <w:rsid w:val="00925D32"/>
    <w:rsid w:val="00944A21"/>
    <w:rsid w:val="0095195D"/>
    <w:rsid w:val="00964B41"/>
    <w:rsid w:val="00994B02"/>
    <w:rsid w:val="00996D40"/>
    <w:rsid w:val="009A2350"/>
    <w:rsid w:val="009B7DFB"/>
    <w:rsid w:val="009C2F6E"/>
    <w:rsid w:val="009C5561"/>
    <w:rsid w:val="00A079A5"/>
    <w:rsid w:val="00A2075C"/>
    <w:rsid w:val="00A30237"/>
    <w:rsid w:val="00A55AF0"/>
    <w:rsid w:val="00A7228C"/>
    <w:rsid w:val="00A93241"/>
    <w:rsid w:val="00AB1A27"/>
    <w:rsid w:val="00AC43AF"/>
    <w:rsid w:val="00AC50D9"/>
    <w:rsid w:val="00AC52FD"/>
    <w:rsid w:val="00AD08CD"/>
    <w:rsid w:val="00AE2AC2"/>
    <w:rsid w:val="00AE7229"/>
    <w:rsid w:val="00AF2195"/>
    <w:rsid w:val="00B04212"/>
    <w:rsid w:val="00B10C21"/>
    <w:rsid w:val="00B14FEB"/>
    <w:rsid w:val="00B24C61"/>
    <w:rsid w:val="00B34292"/>
    <w:rsid w:val="00B47D77"/>
    <w:rsid w:val="00B52071"/>
    <w:rsid w:val="00B626B9"/>
    <w:rsid w:val="00B67199"/>
    <w:rsid w:val="00B73342"/>
    <w:rsid w:val="00B8029E"/>
    <w:rsid w:val="00B82E24"/>
    <w:rsid w:val="00B82EF7"/>
    <w:rsid w:val="00B876E8"/>
    <w:rsid w:val="00BA278C"/>
    <w:rsid w:val="00BA38B5"/>
    <w:rsid w:val="00BB4A8B"/>
    <w:rsid w:val="00BB7DDF"/>
    <w:rsid w:val="00BC43F5"/>
    <w:rsid w:val="00BC6D64"/>
    <w:rsid w:val="00BE0D1B"/>
    <w:rsid w:val="00BF6284"/>
    <w:rsid w:val="00C121C9"/>
    <w:rsid w:val="00C12DD8"/>
    <w:rsid w:val="00C1562D"/>
    <w:rsid w:val="00C21DA2"/>
    <w:rsid w:val="00C251F0"/>
    <w:rsid w:val="00C27144"/>
    <w:rsid w:val="00C53396"/>
    <w:rsid w:val="00C945C1"/>
    <w:rsid w:val="00C95D16"/>
    <w:rsid w:val="00CA2501"/>
    <w:rsid w:val="00CF029E"/>
    <w:rsid w:val="00D04A46"/>
    <w:rsid w:val="00D1394F"/>
    <w:rsid w:val="00D224D8"/>
    <w:rsid w:val="00D63C22"/>
    <w:rsid w:val="00D6484E"/>
    <w:rsid w:val="00D712FE"/>
    <w:rsid w:val="00D729AC"/>
    <w:rsid w:val="00D73440"/>
    <w:rsid w:val="00D819A0"/>
    <w:rsid w:val="00D82D12"/>
    <w:rsid w:val="00D85D50"/>
    <w:rsid w:val="00DA2DE5"/>
    <w:rsid w:val="00DC24FD"/>
    <w:rsid w:val="00DC7B86"/>
    <w:rsid w:val="00DE1522"/>
    <w:rsid w:val="00DE167B"/>
    <w:rsid w:val="00E12751"/>
    <w:rsid w:val="00E1591D"/>
    <w:rsid w:val="00E2024E"/>
    <w:rsid w:val="00E54CCB"/>
    <w:rsid w:val="00E66C44"/>
    <w:rsid w:val="00E802AB"/>
    <w:rsid w:val="00E81752"/>
    <w:rsid w:val="00E858EF"/>
    <w:rsid w:val="00E928DE"/>
    <w:rsid w:val="00EB0950"/>
    <w:rsid w:val="00EC36D8"/>
    <w:rsid w:val="00ED20FC"/>
    <w:rsid w:val="00ED4162"/>
    <w:rsid w:val="00EE4B34"/>
    <w:rsid w:val="00EF6720"/>
    <w:rsid w:val="00F03243"/>
    <w:rsid w:val="00F03606"/>
    <w:rsid w:val="00F10C73"/>
    <w:rsid w:val="00F204A7"/>
    <w:rsid w:val="00F3046B"/>
    <w:rsid w:val="00F35610"/>
    <w:rsid w:val="00F373B9"/>
    <w:rsid w:val="00F537EB"/>
    <w:rsid w:val="00F56E31"/>
    <w:rsid w:val="00F8307C"/>
    <w:rsid w:val="00F8447F"/>
    <w:rsid w:val="00F85D2F"/>
    <w:rsid w:val="00F944A6"/>
    <w:rsid w:val="00F97E77"/>
    <w:rsid w:val="00FA2234"/>
    <w:rsid w:val="00FB019B"/>
    <w:rsid w:val="00FE6C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213D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156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1562D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C1562D"/>
    <w:pPr>
      <w:spacing w:before="100" w:beforeAutospacing="1" w:after="100" w:afterAutospacing="1"/>
    </w:pPr>
  </w:style>
  <w:style w:type="character" w:styleId="a4">
    <w:name w:val="Hyperlink"/>
    <w:uiPriority w:val="99"/>
    <w:rsid w:val="00C1562D"/>
    <w:rPr>
      <w:color w:val="0000FF"/>
      <w:u w:val="single"/>
    </w:rPr>
  </w:style>
  <w:style w:type="paragraph" w:styleId="a5">
    <w:name w:val="No Spacing"/>
    <w:uiPriority w:val="1"/>
    <w:qFormat/>
    <w:rsid w:val="00711CAA"/>
    <w:pPr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802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029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213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List Paragraph"/>
    <w:basedOn w:val="a"/>
    <w:uiPriority w:val="34"/>
    <w:qFormat/>
    <w:rsid w:val="00583CD5"/>
    <w:pPr>
      <w:ind w:left="720"/>
      <w:contextualSpacing/>
    </w:pPr>
  </w:style>
  <w:style w:type="paragraph" w:styleId="a9">
    <w:name w:val="header"/>
    <w:basedOn w:val="a"/>
    <w:link w:val="aa"/>
    <w:rsid w:val="005A7AB4"/>
    <w:pPr>
      <w:tabs>
        <w:tab w:val="center" w:pos="4677"/>
        <w:tab w:val="right" w:pos="9355"/>
      </w:tabs>
    </w:pPr>
    <w:rPr>
      <w:sz w:val="28"/>
    </w:rPr>
  </w:style>
  <w:style w:type="character" w:customStyle="1" w:styleId="aa">
    <w:name w:val="Верхний колонтитул Знак"/>
    <w:basedOn w:val="a0"/>
    <w:link w:val="a9"/>
    <w:rsid w:val="005A7AB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F537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213D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156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1562D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C1562D"/>
    <w:pPr>
      <w:spacing w:before="100" w:beforeAutospacing="1" w:after="100" w:afterAutospacing="1"/>
    </w:pPr>
  </w:style>
  <w:style w:type="character" w:styleId="a4">
    <w:name w:val="Hyperlink"/>
    <w:uiPriority w:val="99"/>
    <w:rsid w:val="00C1562D"/>
    <w:rPr>
      <w:color w:val="0000FF"/>
      <w:u w:val="single"/>
    </w:rPr>
  </w:style>
  <w:style w:type="paragraph" w:styleId="a5">
    <w:name w:val="No Spacing"/>
    <w:uiPriority w:val="1"/>
    <w:qFormat/>
    <w:rsid w:val="00711CAA"/>
    <w:pPr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802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029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213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List Paragraph"/>
    <w:basedOn w:val="a"/>
    <w:uiPriority w:val="34"/>
    <w:qFormat/>
    <w:rsid w:val="00583CD5"/>
    <w:pPr>
      <w:ind w:left="720"/>
      <w:contextualSpacing/>
    </w:pPr>
  </w:style>
  <w:style w:type="paragraph" w:styleId="a9">
    <w:name w:val="header"/>
    <w:basedOn w:val="a"/>
    <w:link w:val="aa"/>
    <w:rsid w:val="005A7AB4"/>
    <w:pPr>
      <w:tabs>
        <w:tab w:val="center" w:pos="4677"/>
        <w:tab w:val="right" w:pos="9355"/>
      </w:tabs>
    </w:pPr>
    <w:rPr>
      <w:sz w:val="28"/>
    </w:rPr>
  </w:style>
  <w:style w:type="character" w:customStyle="1" w:styleId="aa">
    <w:name w:val="Верхний колонтитул Знак"/>
    <w:basedOn w:val="a0"/>
    <w:link w:val="a9"/>
    <w:rsid w:val="005A7AB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F537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3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blication.pravo.gov.ru/Document/View/000120220430000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D9C0FBEC</Template>
  <TotalTime>1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Никитина</dc:creator>
  <cp:lastModifiedBy>4800-00-515</cp:lastModifiedBy>
  <cp:revision>5</cp:revision>
  <cp:lastPrinted>2023-05-16T13:20:00Z</cp:lastPrinted>
  <dcterms:created xsi:type="dcterms:W3CDTF">2023-07-05T12:00:00Z</dcterms:created>
  <dcterms:modified xsi:type="dcterms:W3CDTF">2023-08-03T15:23:00Z</dcterms:modified>
</cp:coreProperties>
</file>