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10" w:rsidRPr="007905F7" w:rsidRDefault="00AE63AA" w:rsidP="00DB6310">
      <w:pPr>
        <w:rPr>
          <w:rFonts w:ascii="Times New Roman" w:eastAsia="Times New Roman" w:hAnsi="Times New Roman"/>
          <w:sz w:val="24"/>
          <w:szCs w:val="24"/>
        </w:rPr>
      </w:pPr>
      <w:r w:rsidRPr="007905F7">
        <w:rPr>
          <w:rFonts w:ascii="Times New Roman" w:eastAsia="Times New Roman" w:hAnsi="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45pt;margin-top:-9.1pt;width:54pt;height:62.2pt;z-index:251660288">
            <v:imagedata r:id="rId5" o:title=""/>
            <w10:wrap anchorx="page"/>
          </v:shape>
          <o:OLEObject Type="Embed" ProgID="Msxml2.SAXXMLReader.5.0" ShapeID="_x0000_s1026" DrawAspect="Content" ObjectID="_1510407210" r:id="rId6"/>
        </w:pict>
      </w:r>
    </w:p>
    <w:p w:rsidR="00DB6310" w:rsidRPr="007905F7" w:rsidRDefault="00DB6310" w:rsidP="00DB6310">
      <w:pPr>
        <w:rPr>
          <w:rFonts w:ascii="Times New Roman" w:eastAsia="Times New Roman" w:hAnsi="Times New Roman"/>
          <w:sz w:val="24"/>
          <w:szCs w:val="24"/>
        </w:rPr>
      </w:pPr>
    </w:p>
    <w:p w:rsidR="00DB6310" w:rsidRPr="007905F7" w:rsidRDefault="00DB6310" w:rsidP="00DB6310">
      <w:pPr>
        <w:rPr>
          <w:rFonts w:ascii="Times New Roman" w:eastAsia="Times New Roman" w:hAnsi="Times New Roman"/>
          <w:sz w:val="24"/>
          <w:szCs w:val="24"/>
        </w:rPr>
      </w:pPr>
    </w:p>
    <w:p w:rsidR="00DB6310" w:rsidRPr="007905F7" w:rsidRDefault="00DB6310" w:rsidP="00DB6310">
      <w:pPr>
        <w:rPr>
          <w:rFonts w:ascii="Times New Roman" w:eastAsia="Times New Roman" w:hAnsi="Times New Roman"/>
          <w:sz w:val="24"/>
          <w:szCs w:val="24"/>
          <w:lang w:val="ru-RU"/>
        </w:rPr>
      </w:pPr>
    </w:p>
    <w:p w:rsidR="00DB6310" w:rsidRPr="007905F7" w:rsidRDefault="00DB6310" w:rsidP="00DB6310">
      <w:pPr>
        <w:spacing w:before="1"/>
        <w:rPr>
          <w:rFonts w:ascii="Times New Roman" w:eastAsia="Times New Roman" w:hAnsi="Times New Roman"/>
          <w:sz w:val="24"/>
          <w:szCs w:val="24"/>
        </w:rPr>
      </w:pPr>
    </w:p>
    <w:p w:rsidR="00DB6310" w:rsidRPr="007905F7" w:rsidRDefault="00DB6310" w:rsidP="00DB6310">
      <w:pPr>
        <w:jc w:val="center"/>
        <w:rPr>
          <w:rFonts w:ascii="Times New Roman" w:hAnsi="Times New Roman"/>
          <w:b/>
          <w:sz w:val="24"/>
          <w:szCs w:val="24"/>
          <w:lang w:val="ru-RU"/>
        </w:rPr>
      </w:pPr>
      <w:bookmarkStart w:id="0" w:name="OLE_LINK59"/>
      <w:bookmarkStart w:id="1" w:name="OLE_LINK60"/>
      <w:bookmarkStart w:id="2" w:name="OLE_LINK1"/>
      <w:bookmarkStart w:id="3" w:name="OLE_LINK2"/>
      <w:r w:rsidRPr="007905F7">
        <w:rPr>
          <w:rFonts w:ascii="Times New Roman" w:hAnsi="Times New Roman"/>
          <w:b/>
          <w:sz w:val="24"/>
          <w:szCs w:val="24"/>
          <w:lang w:val="ru-RU"/>
        </w:rPr>
        <w:t xml:space="preserve">Администрация сельского поселения </w:t>
      </w:r>
      <w:r w:rsidR="006020B9" w:rsidRPr="007905F7">
        <w:rPr>
          <w:rFonts w:ascii="Times New Roman" w:hAnsi="Times New Roman"/>
          <w:b/>
          <w:sz w:val="24"/>
          <w:szCs w:val="24"/>
          <w:lang w:val="ru-RU"/>
        </w:rPr>
        <w:t>Петровский</w:t>
      </w:r>
      <w:r w:rsidRPr="007905F7">
        <w:rPr>
          <w:rFonts w:ascii="Times New Roman" w:hAnsi="Times New Roman"/>
          <w:b/>
          <w:sz w:val="24"/>
          <w:szCs w:val="24"/>
          <w:lang w:val="ru-RU"/>
        </w:rPr>
        <w:t xml:space="preserve"> сельсовет </w:t>
      </w:r>
    </w:p>
    <w:p w:rsidR="00DB6310" w:rsidRPr="007905F7" w:rsidRDefault="00DB6310" w:rsidP="00DB6310">
      <w:pPr>
        <w:tabs>
          <w:tab w:val="left" w:pos="2660"/>
          <w:tab w:val="left" w:pos="3350"/>
          <w:tab w:val="left" w:pos="3870"/>
        </w:tabs>
        <w:jc w:val="center"/>
        <w:rPr>
          <w:rFonts w:ascii="Times New Roman" w:hAnsi="Times New Roman"/>
          <w:b/>
          <w:sz w:val="24"/>
          <w:szCs w:val="24"/>
          <w:lang w:val="ru-RU"/>
        </w:rPr>
      </w:pPr>
      <w:r w:rsidRPr="007905F7">
        <w:rPr>
          <w:rFonts w:ascii="Times New Roman" w:hAnsi="Times New Roman"/>
          <w:b/>
          <w:sz w:val="24"/>
          <w:szCs w:val="24"/>
          <w:lang w:val="ru-RU"/>
        </w:rPr>
        <w:t>Добринского муниципального района Липецкой области</w:t>
      </w:r>
    </w:p>
    <w:p w:rsidR="00DB6310" w:rsidRPr="007905F7" w:rsidRDefault="00DB6310" w:rsidP="00DB6310">
      <w:pPr>
        <w:jc w:val="center"/>
        <w:rPr>
          <w:rFonts w:ascii="Times New Roman" w:hAnsi="Times New Roman"/>
          <w:b/>
          <w:sz w:val="24"/>
          <w:szCs w:val="24"/>
          <w:lang w:val="ru-RU"/>
        </w:rPr>
      </w:pPr>
      <w:r w:rsidRPr="007905F7">
        <w:rPr>
          <w:rFonts w:ascii="Times New Roman" w:hAnsi="Times New Roman"/>
          <w:b/>
          <w:sz w:val="24"/>
          <w:szCs w:val="24"/>
          <w:lang w:val="ru-RU"/>
        </w:rPr>
        <w:t>Российской Федерации</w:t>
      </w:r>
    </w:p>
    <w:p w:rsidR="00DB6310" w:rsidRPr="007905F7" w:rsidRDefault="00DB6310" w:rsidP="00DB6310">
      <w:pPr>
        <w:jc w:val="center"/>
        <w:rPr>
          <w:rFonts w:ascii="Times New Roman" w:hAnsi="Times New Roman"/>
          <w:b/>
          <w:sz w:val="24"/>
          <w:szCs w:val="24"/>
          <w:lang w:val="ru-RU"/>
        </w:rPr>
      </w:pPr>
    </w:p>
    <w:p w:rsidR="00DB6310" w:rsidRPr="007905F7" w:rsidRDefault="00DB6310" w:rsidP="00DB6310">
      <w:pPr>
        <w:jc w:val="center"/>
        <w:rPr>
          <w:rFonts w:ascii="Times New Roman" w:hAnsi="Times New Roman"/>
          <w:b/>
          <w:sz w:val="24"/>
          <w:szCs w:val="24"/>
          <w:lang w:val="ru-RU"/>
        </w:rPr>
      </w:pPr>
      <w:r w:rsidRPr="007905F7">
        <w:rPr>
          <w:rFonts w:ascii="Times New Roman" w:hAnsi="Times New Roman"/>
          <w:b/>
          <w:sz w:val="24"/>
          <w:szCs w:val="24"/>
          <w:lang w:val="ru-RU"/>
        </w:rPr>
        <w:t>ПОСТАНОВЛЕНИЕ</w:t>
      </w:r>
    </w:p>
    <w:p w:rsidR="00DB6310" w:rsidRPr="007905F7" w:rsidRDefault="00DB6310" w:rsidP="00DB6310">
      <w:pPr>
        <w:rPr>
          <w:rFonts w:ascii="Times New Roman" w:hAnsi="Times New Roman"/>
          <w:b/>
          <w:sz w:val="24"/>
          <w:szCs w:val="24"/>
          <w:lang w:val="ru-RU"/>
        </w:rPr>
      </w:pPr>
    </w:p>
    <w:p w:rsidR="00DB6310" w:rsidRPr="007905F7" w:rsidRDefault="00DB6310" w:rsidP="00DB6310">
      <w:pPr>
        <w:rPr>
          <w:rFonts w:ascii="Times New Roman" w:hAnsi="Times New Roman"/>
          <w:b/>
          <w:sz w:val="24"/>
          <w:szCs w:val="24"/>
          <w:lang w:val="ru-RU"/>
        </w:rPr>
      </w:pPr>
      <w:r w:rsidRPr="007905F7">
        <w:rPr>
          <w:rFonts w:ascii="Times New Roman" w:hAnsi="Times New Roman"/>
          <w:b/>
          <w:sz w:val="24"/>
          <w:szCs w:val="24"/>
          <w:lang w:val="ru-RU"/>
        </w:rPr>
        <w:t xml:space="preserve">19.11.2015 г                             </w:t>
      </w:r>
      <w:proofErr w:type="spellStart"/>
      <w:r w:rsidR="006020B9" w:rsidRPr="007905F7">
        <w:rPr>
          <w:rFonts w:ascii="Times New Roman" w:hAnsi="Times New Roman"/>
          <w:b/>
          <w:sz w:val="24"/>
          <w:szCs w:val="24"/>
          <w:lang w:val="ru-RU"/>
        </w:rPr>
        <w:t>п.свх</w:t>
      </w:r>
      <w:proofErr w:type="gramStart"/>
      <w:r w:rsidR="006020B9" w:rsidRPr="007905F7">
        <w:rPr>
          <w:rFonts w:ascii="Times New Roman" w:hAnsi="Times New Roman"/>
          <w:b/>
          <w:sz w:val="24"/>
          <w:szCs w:val="24"/>
          <w:lang w:val="ru-RU"/>
        </w:rPr>
        <w:t>.П</w:t>
      </w:r>
      <w:proofErr w:type="gramEnd"/>
      <w:r w:rsidR="006020B9" w:rsidRPr="007905F7">
        <w:rPr>
          <w:rFonts w:ascii="Times New Roman" w:hAnsi="Times New Roman"/>
          <w:b/>
          <w:sz w:val="24"/>
          <w:szCs w:val="24"/>
          <w:lang w:val="ru-RU"/>
        </w:rPr>
        <w:t>етровский</w:t>
      </w:r>
      <w:proofErr w:type="spellEnd"/>
      <w:r w:rsidRPr="007905F7">
        <w:rPr>
          <w:rFonts w:ascii="Times New Roman" w:hAnsi="Times New Roman"/>
          <w:b/>
          <w:sz w:val="24"/>
          <w:szCs w:val="24"/>
          <w:lang w:val="ru-RU"/>
        </w:rPr>
        <w:t xml:space="preserve">                            №  </w:t>
      </w:r>
      <w:bookmarkEnd w:id="0"/>
      <w:bookmarkEnd w:id="1"/>
      <w:r w:rsidR="006020B9" w:rsidRPr="007905F7">
        <w:rPr>
          <w:rFonts w:ascii="Times New Roman" w:hAnsi="Times New Roman"/>
          <w:b/>
          <w:sz w:val="24"/>
          <w:szCs w:val="24"/>
          <w:lang w:val="ru-RU"/>
        </w:rPr>
        <w:t>33</w:t>
      </w:r>
    </w:p>
    <w:p w:rsidR="00DB6310" w:rsidRPr="007905F7" w:rsidRDefault="00DB6310" w:rsidP="00DB6310">
      <w:pPr>
        <w:rPr>
          <w:rFonts w:ascii="Times New Roman" w:hAnsi="Times New Roman"/>
          <w:b/>
          <w:sz w:val="24"/>
          <w:szCs w:val="24"/>
          <w:lang w:val="ru-RU"/>
        </w:rPr>
      </w:pPr>
    </w:p>
    <w:p w:rsidR="00DB6310" w:rsidRPr="007905F7" w:rsidRDefault="00DB6310" w:rsidP="00DB6310">
      <w:pPr>
        <w:rPr>
          <w:rFonts w:ascii="Times New Roman" w:hAnsi="Times New Roman"/>
          <w:b/>
          <w:sz w:val="24"/>
          <w:szCs w:val="24"/>
          <w:lang w:val="ru-RU"/>
        </w:rPr>
      </w:pPr>
    </w:p>
    <w:bookmarkEnd w:id="2"/>
    <w:bookmarkEnd w:id="3"/>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 xml:space="preserve">Об утверждении административного регламента </w:t>
      </w:r>
    </w:p>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предоставления администрацией  сельского</w:t>
      </w:r>
    </w:p>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 xml:space="preserve">поселения </w:t>
      </w:r>
      <w:r w:rsidR="006020B9" w:rsidRPr="007905F7">
        <w:rPr>
          <w:rFonts w:ascii="Times New Roman" w:hAnsi="Times New Roman"/>
          <w:b/>
          <w:sz w:val="24"/>
          <w:szCs w:val="24"/>
        </w:rPr>
        <w:t>Петровский</w:t>
      </w:r>
      <w:r w:rsidRPr="007905F7">
        <w:rPr>
          <w:rFonts w:ascii="Times New Roman" w:hAnsi="Times New Roman"/>
          <w:b/>
          <w:sz w:val="24"/>
          <w:szCs w:val="24"/>
        </w:rPr>
        <w:t xml:space="preserve"> сельсовет  </w:t>
      </w:r>
      <w:proofErr w:type="gramStart"/>
      <w:r w:rsidRPr="007905F7">
        <w:rPr>
          <w:rFonts w:ascii="Times New Roman" w:hAnsi="Times New Roman"/>
          <w:b/>
          <w:sz w:val="24"/>
          <w:szCs w:val="24"/>
        </w:rPr>
        <w:t>муниципальной</w:t>
      </w:r>
      <w:proofErr w:type="gramEnd"/>
      <w:r w:rsidRPr="007905F7">
        <w:rPr>
          <w:rFonts w:ascii="Times New Roman" w:hAnsi="Times New Roman"/>
          <w:b/>
          <w:sz w:val="24"/>
          <w:szCs w:val="24"/>
        </w:rPr>
        <w:t xml:space="preserve"> </w:t>
      </w:r>
    </w:p>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 xml:space="preserve">услуги по продаже </w:t>
      </w:r>
      <w:proofErr w:type="gramStart"/>
      <w:r w:rsidRPr="007905F7">
        <w:rPr>
          <w:rFonts w:ascii="Times New Roman" w:hAnsi="Times New Roman"/>
          <w:b/>
          <w:sz w:val="24"/>
          <w:szCs w:val="24"/>
        </w:rPr>
        <w:t>находящихся</w:t>
      </w:r>
      <w:proofErr w:type="gramEnd"/>
      <w:r w:rsidRPr="007905F7">
        <w:rPr>
          <w:rFonts w:ascii="Times New Roman" w:hAnsi="Times New Roman"/>
          <w:b/>
          <w:sz w:val="24"/>
          <w:szCs w:val="24"/>
        </w:rPr>
        <w:t xml:space="preserve">  в государственной </w:t>
      </w:r>
    </w:p>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собственности земельных участков, на которых</w:t>
      </w:r>
    </w:p>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 xml:space="preserve">расположены здания, сооружения, собственникам </w:t>
      </w:r>
    </w:p>
    <w:p w:rsidR="00DB6310" w:rsidRPr="007905F7" w:rsidRDefault="00DB6310" w:rsidP="00DB6310">
      <w:pPr>
        <w:pStyle w:val="a3"/>
        <w:rPr>
          <w:rFonts w:ascii="Times New Roman" w:hAnsi="Times New Roman"/>
          <w:b/>
          <w:sz w:val="24"/>
          <w:szCs w:val="24"/>
        </w:rPr>
      </w:pPr>
      <w:r w:rsidRPr="007905F7">
        <w:rPr>
          <w:rFonts w:ascii="Times New Roman" w:hAnsi="Times New Roman"/>
          <w:b/>
          <w:sz w:val="24"/>
          <w:szCs w:val="24"/>
        </w:rPr>
        <w:t>таких зданий, сооружений либо помещений в них</w:t>
      </w:r>
    </w:p>
    <w:p w:rsidR="00DB6310" w:rsidRPr="007905F7" w:rsidRDefault="00DB6310" w:rsidP="00DB6310">
      <w:pPr>
        <w:pStyle w:val="a3"/>
        <w:rPr>
          <w:rFonts w:ascii="Times New Roman" w:hAnsi="Times New Roman"/>
          <w:b/>
          <w:sz w:val="24"/>
          <w:szCs w:val="24"/>
        </w:rPr>
      </w:pPr>
    </w:p>
    <w:p w:rsidR="00DB6310" w:rsidRPr="007905F7" w:rsidRDefault="00DB6310" w:rsidP="00DB6310">
      <w:pPr>
        <w:jc w:val="both"/>
        <w:rPr>
          <w:rFonts w:ascii="Times New Roman" w:hAnsi="Times New Roman"/>
          <w:sz w:val="24"/>
          <w:szCs w:val="24"/>
          <w:lang w:val="ru-RU"/>
        </w:rPr>
      </w:pPr>
      <w:r w:rsidRPr="007905F7">
        <w:rPr>
          <w:rFonts w:ascii="Times New Roman" w:hAnsi="Times New Roman"/>
          <w:sz w:val="24"/>
          <w:szCs w:val="24"/>
          <w:lang w:val="ru-RU"/>
        </w:rPr>
        <w:t xml:space="preserve"> </w:t>
      </w:r>
    </w:p>
    <w:p w:rsidR="00DB6310" w:rsidRPr="007905F7" w:rsidRDefault="00DB6310" w:rsidP="00DB6310">
      <w:pPr>
        <w:ind w:firstLine="708"/>
        <w:jc w:val="both"/>
        <w:rPr>
          <w:rFonts w:ascii="Times New Roman" w:hAnsi="Times New Roman"/>
          <w:sz w:val="24"/>
          <w:szCs w:val="24"/>
          <w:lang w:val="ru-RU"/>
        </w:rPr>
      </w:pPr>
      <w:r w:rsidRPr="007905F7">
        <w:rPr>
          <w:rFonts w:ascii="Times New Roman" w:hAnsi="Times New Roman"/>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от 05.02.2013 № 3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сельского поселения </w:t>
      </w:r>
      <w:r w:rsidR="006020B9" w:rsidRPr="007905F7">
        <w:rPr>
          <w:rFonts w:ascii="Times New Roman" w:hAnsi="Times New Roman"/>
          <w:sz w:val="24"/>
          <w:szCs w:val="24"/>
          <w:lang w:val="ru-RU"/>
        </w:rPr>
        <w:t>Петровский</w:t>
      </w:r>
      <w:r w:rsidRPr="007905F7">
        <w:rPr>
          <w:rFonts w:ascii="Times New Roman" w:hAnsi="Times New Roman"/>
          <w:sz w:val="24"/>
          <w:szCs w:val="24"/>
          <w:lang w:val="ru-RU"/>
        </w:rPr>
        <w:t xml:space="preserve"> сельсовет </w:t>
      </w:r>
    </w:p>
    <w:p w:rsidR="00DB6310" w:rsidRPr="007905F7" w:rsidRDefault="00DB6310" w:rsidP="00DB6310">
      <w:pPr>
        <w:jc w:val="both"/>
        <w:rPr>
          <w:rFonts w:ascii="Times New Roman" w:hAnsi="Times New Roman"/>
          <w:b/>
          <w:sz w:val="24"/>
          <w:szCs w:val="24"/>
          <w:lang w:val="ru-RU"/>
        </w:rPr>
      </w:pPr>
      <w:r w:rsidRPr="007905F7">
        <w:rPr>
          <w:rFonts w:ascii="Times New Roman" w:hAnsi="Times New Roman"/>
          <w:sz w:val="24"/>
          <w:szCs w:val="24"/>
          <w:lang w:val="ru-RU"/>
        </w:rPr>
        <w:t xml:space="preserve"> </w:t>
      </w:r>
      <w:r w:rsidRPr="007905F7">
        <w:rPr>
          <w:rFonts w:ascii="Times New Roman" w:hAnsi="Times New Roman"/>
          <w:b/>
          <w:sz w:val="24"/>
          <w:szCs w:val="24"/>
          <w:lang w:val="ru-RU"/>
        </w:rPr>
        <w:t>ПОСТАНОВЛЯЕТ:</w:t>
      </w:r>
    </w:p>
    <w:p w:rsidR="00DB6310" w:rsidRPr="007905F7" w:rsidRDefault="00DB6310" w:rsidP="00DB6310">
      <w:pPr>
        <w:jc w:val="both"/>
        <w:rPr>
          <w:rFonts w:ascii="Times New Roman" w:hAnsi="Times New Roman"/>
          <w:b/>
          <w:sz w:val="24"/>
          <w:szCs w:val="24"/>
          <w:lang w:val="ru-RU"/>
        </w:rPr>
      </w:pPr>
    </w:p>
    <w:p w:rsidR="00DB6310" w:rsidRPr="007905F7" w:rsidRDefault="00DB6310" w:rsidP="00DB6310">
      <w:pPr>
        <w:jc w:val="both"/>
        <w:rPr>
          <w:rFonts w:ascii="Times New Roman" w:hAnsi="Times New Roman"/>
          <w:sz w:val="24"/>
          <w:szCs w:val="24"/>
          <w:lang w:val="ru-RU"/>
        </w:rPr>
      </w:pPr>
      <w:r w:rsidRPr="007905F7">
        <w:rPr>
          <w:rFonts w:ascii="Times New Roman" w:hAnsi="Times New Roman"/>
          <w:sz w:val="24"/>
          <w:szCs w:val="24"/>
          <w:lang w:val="ru-RU"/>
        </w:rPr>
        <w:t xml:space="preserve"> 1. Утвердить административный регламент предоставления администрацией сельского поселения </w:t>
      </w:r>
      <w:r w:rsidR="006020B9" w:rsidRPr="007905F7">
        <w:rPr>
          <w:rFonts w:ascii="Times New Roman" w:hAnsi="Times New Roman"/>
          <w:sz w:val="24"/>
          <w:szCs w:val="24"/>
          <w:lang w:val="ru-RU"/>
        </w:rPr>
        <w:t>Петровский</w:t>
      </w:r>
      <w:r w:rsidRPr="007905F7">
        <w:rPr>
          <w:rFonts w:ascii="Times New Roman" w:hAnsi="Times New Roman"/>
          <w:sz w:val="24"/>
          <w:szCs w:val="24"/>
          <w:lang w:val="ru-RU"/>
        </w:rPr>
        <w:t xml:space="preserve"> сельсовет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согласно приложению. </w:t>
      </w:r>
    </w:p>
    <w:p w:rsidR="00DB6310" w:rsidRPr="007905F7" w:rsidRDefault="00DB6310" w:rsidP="00DB6310">
      <w:pPr>
        <w:jc w:val="both"/>
        <w:rPr>
          <w:rFonts w:ascii="Times New Roman" w:hAnsi="Times New Roman"/>
          <w:sz w:val="24"/>
          <w:szCs w:val="24"/>
          <w:lang w:val="ru-RU"/>
        </w:rPr>
      </w:pPr>
      <w:r w:rsidRPr="007905F7">
        <w:rPr>
          <w:rFonts w:ascii="Times New Roman" w:hAnsi="Times New Roman"/>
          <w:sz w:val="24"/>
          <w:szCs w:val="24"/>
          <w:lang w:val="ru-RU"/>
        </w:rPr>
        <w:t>2.  Настоящее постановление подлежит официальному обнародованию.</w:t>
      </w:r>
    </w:p>
    <w:p w:rsidR="00DB6310" w:rsidRPr="007905F7" w:rsidRDefault="00DB6310" w:rsidP="00DB6310">
      <w:pPr>
        <w:tabs>
          <w:tab w:val="left" w:pos="1156"/>
        </w:tabs>
        <w:spacing w:before="13"/>
        <w:ind w:left="-563"/>
        <w:rPr>
          <w:rFonts w:ascii="Times New Roman" w:eastAsia="Times New Roman" w:hAnsi="Times New Roman"/>
          <w:sz w:val="24"/>
          <w:szCs w:val="24"/>
          <w:lang w:val="ru-RU"/>
        </w:rPr>
      </w:pPr>
      <w:r w:rsidRPr="007905F7">
        <w:rPr>
          <w:rFonts w:ascii="Times New Roman" w:eastAsia="Times New Roman" w:hAnsi="Times New Roman"/>
          <w:spacing w:val="-1"/>
          <w:sz w:val="24"/>
          <w:szCs w:val="24"/>
          <w:lang w:val="ru-RU"/>
        </w:rPr>
        <w:t xml:space="preserve">         3.Контрольза</w:t>
      </w:r>
      <w:r w:rsidRPr="007905F7">
        <w:rPr>
          <w:rFonts w:ascii="Times New Roman" w:eastAsia="Times New Roman" w:hAnsi="Times New Roman"/>
          <w:sz w:val="24"/>
          <w:szCs w:val="24"/>
          <w:lang w:val="ru-RU"/>
        </w:rPr>
        <w:t xml:space="preserve">исполнением настоящего </w:t>
      </w:r>
      <w:r w:rsidRPr="007905F7">
        <w:rPr>
          <w:rFonts w:ascii="Times New Roman" w:eastAsia="Times New Roman" w:hAnsi="Times New Roman"/>
          <w:spacing w:val="-1"/>
          <w:sz w:val="24"/>
          <w:szCs w:val="24"/>
          <w:lang w:val="ru-RU"/>
        </w:rPr>
        <w:t xml:space="preserve">постановления </w:t>
      </w:r>
      <w:r w:rsidRPr="007905F7">
        <w:rPr>
          <w:rFonts w:ascii="Times New Roman" w:eastAsia="Times New Roman" w:hAnsi="Times New Roman"/>
          <w:sz w:val="24"/>
          <w:szCs w:val="24"/>
          <w:lang w:val="ru-RU"/>
        </w:rPr>
        <w:t xml:space="preserve">оставляю </w:t>
      </w:r>
      <w:r w:rsidRPr="007905F7">
        <w:rPr>
          <w:rFonts w:ascii="Times New Roman" w:eastAsia="Times New Roman" w:hAnsi="Times New Roman"/>
          <w:spacing w:val="-1"/>
          <w:sz w:val="24"/>
          <w:szCs w:val="24"/>
          <w:lang w:val="ru-RU"/>
        </w:rPr>
        <w:t>за  собой.</w:t>
      </w:r>
    </w:p>
    <w:p w:rsidR="00DB6310" w:rsidRPr="007905F7" w:rsidRDefault="00DB6310" w:rsidP="00DB6310">
      <w:pPr>
        <w:spacing w:before="11"/>
        <w:ind w:left="138"/>
        <w:rPr>
          <w:rFonts w:ascii="Times New Roman" w:eastAsia="Times New Roman" w:hAnsi="Times New Roman"/>
          <w:b/>
          <w:sz w:val="24"/>
          <w:szCs w:val="24"/>
          <w:lang w:val="ru-RU"/>
        </w:rPr>
      </w:pPr>
    </w:p>
    <w:p w:rsidR="00DB6310" w:rsidRPr="007905F7" w:rsidRDefault="00DB6310" w:rsidP="00DB6310">
      <w:pPr>
        <w:spacing w:before="11"/>
        <w:ind w:left="138"/>
        <w:rPr>
          <w:rFonts w:ascii="Times New Roman" w:eastAsia="Times New Roman" w:hAnsi="Times New Roman"/>
          <w:b/>
          <w:sz w:val="24"/>
          <w:szCs w:val="24"/>
          <w:lang w:val="ru-RU"/>
        </w:rPr>
      </w:pPr>
    </w:p>
    <w:p w:rsidR="00DB6310" w:rsidRPr="007905F7" w:rsidRDefault="00DB6310" w:rsidP="00DB6310">
      <w:pPr>
        <w:spacing w:before="11"/>
        <w:ind w:left="138"/>
        <w:rPr>
          <w:rFonts w:ascii="Times New Roman" w:eastAsia="Times New Roman" w:hAnsi="Times New Roman"/>
          <w:b/>
          <w:sz w:val="24"/>
          <w:szCs w:val="24"/>
          <w:lang w:val="ru-RU"/>
        </w:rPr>
      </w:pPr>
      <w:r w:rsidRPr="007905F7">
        <w:rPr>
          <w:rFonts w:ascii="Times New Roman" w:eastAsia="Times New Roman" w:hAnsi="Times New Roman"/>
          <w:b/>
          <w:sz w:val="24"/>
          <w:szCs w:val="24"/>
          <w:lang w:val="ru-RU"/>
        </w:rPr>
        <w:t>Глава администрации</w:t>
      </w:r>
    </w:p>
    <w:p w:rsidR="00DB6310" w:rsidRPr="007905F7" w:rsidRDefault="00DB6310" w:rsidP="00DB6310">
      <w:pPr>
        <w:spacing w:before="11"/>
        <w:ind w:left="138"/>
        <w:rPr>
          <w:rFonts w:ascii="Times New Roman" w:eastAsia="Times New Roman" w:hAnsi="Times New Roman"/>
          <w:b/>
          <w:spacing w:val="-4"/>
          <w:sz w:val="24"/>
          <w:szCs w:val="24"/>
          <w:lang w:val="ru-RU"/>
        </w:rPr>
      </w:pPr>
      <w:r w:rsidRPr="007905F7">
        <w:rPr>
          <w:rFonts w:ascii="Times New Roman" w:eastAsia="Times New Roman" w:hAnsi="Times New Roman"/>
          <w:b/>
          <w:spacing w:val="-4"/>
          <w:sz w:val="24"/>
          <w:szCs w:val="24"/>
          <w:lang w:val="ru-RU"/>
        </w:rPr>
        <w:t xml:space="preserve"> сельского поселения</w:t>
      </w:r>
    </w:p>
    <w:p w:rsidR="00DB6310" w:rsidRPr="007905F7" w:rsidRDefault="006020B9" w:rsidP="00DB6310">
      <w:pPr>
        <w:spacing w:before="11"/>
        <w:ind w:left="138"/>
        <w:rPr>
          <w:rFonts w:ascii="Times New Roman" w:eastAsia="Times New Roman" w:hAnsi="Times New Roman"/>
          <w:b/>
          <w:spacing w:val="-4"/>
          <w:sz w:val="24"/>
          <w:szCs w:val="24"/>
          <w:lang w:val="ru-RU"/>
        </w:rPr>
      </w:pPr>
      <w:r w:rsidRPr="007905F7">
        <w:rPr>
          <w:rFonts w:ascii="Times New Roman" w:eastAsia="Times New Roman" w:hAnsi="Times New Roman"/>
          <w:b/>
          <w:spacing w:val="-4"/>
          <w:sz w:val="24"/>
          <w:szCs w:val="24"/>
          <w:lang w:val="ru-RU"/>
        </w:rPr>
        <w:t>Петровский</w:t>
      </w:r>
      <w:r w:rsidR="00DB6310" w:rsidRPr="007905F7">
        <w:rPr>
          <w:rFonts w:ascii="Times New Roman" w:eastAsia="Times New Roman" w:hAnsi="Times New Roman"/>
          <w:b/>
          <w:spacing w:val="-4"/>
          <w:sz w:val="24"/>
          <w:szCs w:val="24"/>
          <w:lang w:val="ru-RU"/>
        </w:rPr>
        <w:t xml:space="preserve">  сельсовет              </w:t>
      </w:r>
      <w:r w:rsidRPr="007905F7">
        <w:rPr>
          <w:rFonts w:ascii="Times New Roman" w:eastAsia="Times New Roman" w:hAnsi="Times New Roman"/>
          <w:b/>
          <w:spacing w:val="-4"/>
          <w:sz w:val="24"/>
          <w:szCs w:val="24"/>
          <w:lang w:val="ru-RU"/>
        </w:rPr>
        <w:t xml:space="preserve">                                   </w:t>
      </w:r>
      <w:proofErr w:type="spellStart"/>
      <w:r w:rsidRPr="007905F7">
        <w:rPr>
          <w:rFonts w:ascii="Times New Roman" w:eastAsia="Times New Roman" w:hAnsi="Times New Roman"/>
          <w:b/>
          <w:spacing w:val="-4"/>
          <w:sz w:val="24"/>
          <w:szCs w:val="24"/>
          <w:lang w:val="ru-RU"/>
        </w:rPr>
        <w:t>С.Н.Колгин</w:t>
      </w:r>
      <w:proofErr w:type="spellEnd"/>
      <w:r w:rsidR="00DB6310" w:rsidRPr="007905F7">
        <w:rPr>
          <w:rFonts w:ascii="Times New Roman" w:eastAsia="Times New Roman" w:hAnsi="Times New Roman"/>
          <w:b/>
          <w:spacing w:val="-4"/>
          <w:sz w:val="24"/>
          <w:szCs w:val="24"/>
          <w:lang w:val="ru-RU"/>
        </w:rPr>
        <w:t xml:space="preserve"> </w:t>
      </w:r>
    </w:p>
    <w:p w:rsidR="00DB6310" w:rsidRPr="007905F7" w:rsidRDefault="00DB6310" w:rsidP="00DB6310">
      <w:pPr>
        <w:spacing w:before="11"/>
        <w:ind w:left="138"/>
        <w:rPr>
          <w:rFonts w:ascii="Times New Roman" w:eastAsia="Times New Roman" w:hAnsi="Times New Roman"/>
          <w:b/>
          <w:spacing w:val="-4"/>
          <w:sz w:val="24"/>
          <w:szCs w:val="24"/>
          <w:lang w:val="ru-RU"/>
        </w:rPr>
      </w:pPr>
    </w:p>
    <w:p w:rsidR="00DB6310" w:rsidRPr="007905F7" w:rsidRDefault="00DB6310" w:rsidP="00DB6310">
      <w:pPr>
        <w:spacing w:before="11"/>
        <w:ind w:left="138"/>
        <w:rPr>
          <w:rFonts w:ascii="Times New Roman" w:eastAsia="Times New Roman" w:hAnsi="Times New Roman"/>
          <w:b/>
          <w:spacing w:val="-4"/>
          <w:sz w:val="24"/>
          <w:szCs w:val="24"/>
          <w:lang w:val="ru-RU"/>
        </w:rPr>
      </w:pPr>
      <w:r w:rsidRPr="007905F7">
        <w:rPr>
          <w:rFonts w:ascii="Times New Roman" w:eastAsia="Times New Roman" w:hAnsi="Times New Roman"/>
          <w:b/>
          <w:spacing w:val="-4"/>
          <w:sz w:val="24"/>
          <w:szCs w:val="24"/>
          <w:lang w:val="ru-RU"/>
        </w:rPr>
        <w:t xml:space="preserve">                                                                                                                            </w:t>
      </w:r>
    </w:p>
    <w:p w:rsidR="007905F7" w:rsidRDefault="00DB6310" w:rsidP="00DB6310">
      <w:pPr>
        <w:spacing w:before="11"/>
        <w:ind w:left="138"/>
        <w:rPr>
          <w:rFonts w:ascii="Times New Roman" w:eastAsia="Times New Roman" w:hAnsi="Times New Roman"/>
          <w:b/>
          <w:spacing w:val="-4"/>
          <w:sz w:val="24"/>
          <w:szCs w:val="24"/>
        </w:rPr>
      </w:pPr>
      <w:r w:rsidRPr="007905F7">
        <w:rPr>
          <w:rFonts w:ascii="Times New Roman" w:eastAsia="Times New Roman" w:hAnsi="Times New Roman"/>
          <w:b/>
          <w:spacing w:val="-4"/>
          <w:sz w:val="24"/>
          <w:szCs w:val="24"/>
          <w:lang w:val="ru-RU"/>
        </w:rPr>
        <w:t xml:space="preserve">                                                                                                                   </w:t>
      </w: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7905F7" w:rsidRDefault="007905F7" w:rsidP="00DB6310">
      <w:pPr>
        <w:spacing w:before="11"/>
        <w:ind w:left="138"/>
        <w:rPr>
          <w:rFonts w:ascii="Times New Roman" w:eastAsia="Times New Roman" w:hAnsi="Times New Roman"/>
          <w:b/>
          <w:spacing w:val="-4"/>
          <w:sz w:val="24"/>
          <w:szCs w:val="24"/>
        </w:rPr>
      </w:pPr>
    </w:p>
    <w:p w:rsidR="00DB6310" w:rsidRPr="007905F7" w:rsidRDefault="007905F7" w:rsidP="007905F7">
      <w:pPr>
        <w:spacing w:before="11"/>
        <w:ind w:left="138"/>
        <w:rPr>
          <w:rFonts w:ascii="Times New Roman" w:eastAsia="Times New Roman" w:hAnsi="Times New Roman"/>
          <w:b/>
          <w:sz w:val="24"/>
          <w:szCs w:val="24"/>
          <w:lang w:val="ru-RU"/>
        </w:rPr>
      </w:pPr>
      <w:r>
        <w:rPr>
          <w:rFonts w:ascii="Times New Roman" w:eastAsia="Times New Roman" w:hAnsi="Times New Roman"/>
          <w:b/>
          <w:spacing w:val="-4"/>
          <w:sz w:val="24"/>
          <w:szCs w:val="24"/>
        </w:rPr>
        <w:lastRenderedPageBreak/>
        <w:t xml:space="preserve">                                                                                                                                                  </w:t>
      </w:r>
      <w:r w:rsidR="00DB6310" w:rsidRPr="007905F7">
        <w:rPr>
          <w:rFonts w:ascii="Times New Roman" w:eastAsia="Times New Roman" w:hAnsi="Times New Roman"/>
          <w:w w:val="95"/>
          <w:sz w:val="24"/>
          <w:szCs w:val="24"/>
          <w:lang w:val="ru-RU"/>
        </w:rPr>
        <w:t>Утверждён</w:t>
      </w:r>
    </w:p>
    <w:p w:rsidR="00DB6310" w:rsidRPr="007905F7" w:rsidRDefault="00DB6310" w:rsidP="007905F7">
      <w:pPr>
        <w:ind w:right="425"/>
        <w:jc w:val="right"/>
        <w:rPr>
          <w:rFonts w:ascii="Times New Roman" w:eastAsia="Times New Roman" w:hAnsi="Times New Roman"/>
          <w:sz w:val="24"/>
          <w:szCs w:val="24"/>
          <w:lang w:val="ru-RU"/>
        </w:rPr>
      </w:pPr>
      <w:r w:rsidRPr="007905F7">
        <w:rPr>
          <w:rFonts w:ascii="Times New Roman" w:eastAsia="Times New Roman" w:hAnsi="Times New Roman"/>
          <w:spacing w:val="-1"/>
          <w:sz w:val="24"/>
          <w:szCs w:val="24"/>
          <w:lang w:val="ru-RU"/>
        </w:rPr>
        <w:t xml:space="preserve">Постановлением </w:t>
      </w:r>
      <w:r w:rsidRPr="007905F7">
        <w:rPr>
          <w:rFonts w:ascii="Times New Roman" w:eastAsia="Times New Roman" w:hAnsi="Times New Roman"/>
          <w:sz w:val="24"/>
          <w:szCs w:val="24"/>
          <w:lang w:val="ru-RU"/>
        </w:rPr>
        <w:t xml:space="preserve">администрации </w:t>
      </w:r>
    </w:p>
    <w:p w:rsidR="00DB6310" w:rsidRPr="007905F7" w:rsidRDefault="00DB6310" w:rsidP="007905F7">
      <w:pPr>
        <w:ind w:right="425"/>
        <w:jc w:val="right"/>
        <w:rPr>
          <w:rFonts w:ascii="Times New Roman" w:eastAsia="Times New Roman" w:hAnsi="Times New Roman"/>
          <w:sz w:val="24"/>
          <w:szCs w:val="24"/>
          <w:lang w:val="ru-RU"/>
        </w:rPr>
      </w:pPr>
      <w:r w:rsidRPr="007905F7">
        <w:rPr>
          <w:rFonts w:ascii="Times New Roman" w:eastAsia="Times New Roman" w:hAnsi="Times New Roman"/>
          <w:sz w:val="24"/>
          <w:szCs w:val="24"/>
          <w:lang w:val="ru-RU"/>
        </w:rPr>
        <w:t>сельского поселения</w:t>
      </w:r>
    </w:p>
    <w:p w:rsidR="00DB6310" w:rsidRPr="007905F7" w:rsidRDefault="006020B9" w:rsidP="007905F7">
      <w:pPr>
        <w:ind w:right="425"/>
        <w:jc w:val="right"/>
        <w:rPr>
          <w:rFonts w:ascii="Times New Roman" w:eastAsia="Times New Roman" w:hAnsi="Times New Roman"/>
          <w:sz w:val="24"/>
          <w:szCs w:val="24"/>
          <w:lang w:val="ru-RU"/>
        </w:rPr>
      </w:pPr>
      <w:r w:rsidRPr="007905F7">
        <w:rPr>
          <w:rFonts w:ascii="Times New Roman" w:eastAsia="Times New Roman" w:hAnsi="Times New Roman"/>
          <w:sz w:val="24"/>
          <w:szCs w:val="24"/>
          <w:lang w:val="ru-RU"/>
        </w:rPr>
        <w:t>Петровский</w:t>
      </w:r>
      <w:r w:rsidR="00DB6310" w:rsidRPr="007905F7">
        <w:rPr>
          <w:rFonts w:ascii="Times New Roman" w:eastAsia="Times New Roman" w:hAnsi="Times New Roman"/>
          <w:sz w:val="24"/>
          <w:szCs w:val="24"/>
          <w:lang w:val="ru-RU"/>
        </w:rPr>
        <w:t xml:space="preserve"> сельсовет</w:t>
      </w:r>
    </w:p>
    <w:p w:rsidR="00DB6310" w:rsidRPr="007905F7" w:rsidRDefault="00DB6310" w:rsidP="007905F7">
      <w:pPr>
        <w:ind w:right="425"/>
        <w:jc w:val="right"/>
        <w:rPr>
          <w:rFonts w:ascii="Times New Roman" w:hAnsi="Times New Roman"/>
          <w:sz w:val="24"/>
          <w:szCs w:val="24"/>
          <w:lang w:val="ru-RU"/>
        </w:rPr>
      </w:pPr>
      <w:r w:rsidRPr="007905F7">
        <w:rPr>
          <w:rFonts w:ascii="Times New Roman" w:hAnsi="Times New Roman"/>
          <w:sz w:val="24"/>
          <w:szCs w:val="24"/>
          <w:lang w:val="ru-RU"/>
        </w:rPr>
        <w:t xml:space="preserve">от 19.11.2015г.№ </w:t>
      </w:r>
      <w:r w:rsidR="006020B9" w:rsidRPr="007905F7">
        <w:rPr>
          <w:rFonts w:ascii="Times New Roman" w:hAnsi="Times New Roman"/>
          <w:sz w:val="24"/>
          <w:szCs w:val="24"/>
          <w:lang w:val="ru-RU"/>
        </w:rPr>
        <w:t>33</w:t>
      </w:r>
    </w:p>
    <w:p w:rsidR="00DB6310" w:rsidRPr="007905F7" w:rsidRDefault="00DB6310" w:rsidP="007905F7">
      <w:pPr>
        <w:ind w:right="425"/>
        <w:jc w:val="right"/>
        <w:rPr>
          <w:rFonts w:ascii="Times New Roman" w:hAnsi="Times New Roman"/>
          <w:sz w:val="24"/>
          <w:szCs w:val="24"/>
          <w:lang w:val="ru-RU"/>
        </w:rPr>
      </w:pPr>
    </w:p>
    <w:p w:rsidR="00DB6310" w:rsidRPr="007905F7" w:rsidRDefault="00DB6310" w:rsidP="00DB6310">
      <w:pPr>
        <w:ind w:right="425"/>
        <w:jc w:val="right"/>
        <w:rPr>
          <w:rFonts w:ascii="Times New Roman" w:hAnsi="Times New Roman"/>
          <w:sz w:val="24"/>
          <w:szCs w:val="24"/>
          <w:lang w:val="ru-RU"/>
        </w:rPr>
      </w:pPr>
    </w:p>
    <w:p w:rsidR="00DB6310" w:rsidRPr="007905F7" w:rsidRDefault="00DB6310" w:rsidP="00DB6310">
      <w:pPr>
        <w:ind w:right="425"/>
        <w:jc w:val="center"/>
        <w:rPr>
          <w:rFonts w:ascii="Times New Roman" w:hAnsi="Times New Roman"/>
          <w:b/>
          <w:sz w:val="24"/>
          <w:szCs w:val="24"/>
          <w:lang w:val="ru-RU"/>
        </w:rPr>
      </w:pPr>
      <w:r w:rsidRPr="007905F7">
        <w:rPr>
          <w:rFonts w:ascii="Times New Roman" w:hAnsi="Times New Roman"/>
          <w:b/>
          <w:sz w:val="24"/>
          <w:szCs w:val="24"/>
          <w:lang w:val="ru-RU"/>
        </w:rPr>
        <w:t xml:space="preserve">АДМИНИСТРАТИВНЫЙ РЕГЛАМЕНТ                                                                      предоставления администрацией  сельского поселения </w:t>
      </w:r>
      <w:r w:rsidR="006020B9" w:rsidRPr="007905F7">
        <w:rPr>
          <w:rFonts w:ascii="Times New Roman" w:hAnsi="Times New Roman"/>
          <w:b/>
          <w:sz w:val="24"/>
          <w:szCs w:val="24"/>
          <w:lang w:val="ru-RU"/>
        </w:rPr>
        <w:t>Петровский</w:t>
      </w:r>
      <w:r w:rsidRPr="007905F7">
        <w:rPr>
          <w:rFonts w:ascii="Times New Roman" w:hAnsi="Times New Roman"/>
          <w:b/>
          <w:sz w:val="24"/>
          <w:szCs w:val="24"/>
          <w:lang w:val="ru-RU"/>
        </w:rPr>
        <w:t xml:space="preserve"> сельсовет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w:t>
      </w:r>
    </w:p>
    <w:p w:rsidR="00DB6310" w:rsidRPr="007905F7" w:rsidRDefault="00DB6310" w:rsidP="00DB6310">
      <w:pPr>
        <w:ind w:right="425"/>
        <w:jc w:val="both"/>
        <w:rPr>
          <w:rFonts w:ascii="Times New Roman" w:hAnsi="Times New Roman"/>
          <w:sz w:val="24"/>
          <w:szCs w:val="24"/>
          <w:lang w:val="ru-RU"/>
        </w:rPr>
      </w:pPr>
    </w:p>
    <w:p w:rsidR="00DB6310" w:rsidRPr="007905F7" w:rsidRDefault="00DB6310" w:rsidP="00DB6310">
      <w:pPr>
        <w:ind w:right="425"/>
        <w:jc w:val="both"/>
        <w:rPr>
          <w:rFonts w:ascii="Times New Roman" w:hAnsi="Times New Roman"/>
          <w:b/>
          <w:sz w:val="24"/>
          <w:szCs w:val="24"/>
          <w:lang w:val="ru-RU"/>
        </w:rPr>
      </w:pPr>
      <w:r w:rsidRPr="007905F7">
        <w:rPr>
          <w:rFonts w:ascii="Times New Roman" w:hAnsi="Times New Roman"/>
          <w:b/>
          <w:sz w:val="24"/>
          <w:szCs w:val="24"/>
          <w:lang w:val="ru-RU"/>
        </w:rPr>
        <w:t>1. Общие положения</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1.1. Настоящий Административный регламент разработан в целях повышения качества и доступности предоставления муниципальной услуги по продаже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и определяет порядок и стандарт предоставления государственной услуги.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1.2. Заявителями в целях предоставления муниципальной услуги являются граждане, юридические лица, являющиеся собственниками расположенных на земельных участках зданий, сооружений либо помещений в них (далее – заявители).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1.3. От имени физических лиц заявления о предоставлении в собственность земельных участков, находящихся в государственной собственности, могут подавать представители, действующие на основании надлежаще оформленной доверенности.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1.4. От имени юридических лиц заявления о предоставлении в собственность земельных участков, находящихся в государственной собственности Липецкой области,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1.5.Участники земельных отношений:- Глава сельского поселения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сельского поселения </w:t>
      </w:r>
      <w:r w:rsidR="006020B9" w:rsidRPr="007905F7">
        <w:rPr>
          <w:rFonts w:ascii="Times New Roman" w:hAnsi="Times New Roman"/>
          <w:sz w:val="24"/>
          <w:szCs w:val="24"/>
          <w:lang w:val="ru-RU"/>
        </w:rPr>
        <w:t>Петровский</w:t>
      </w:r>
      <w:r w:rsidRPr="007905F7">
        <w:rPr>
          <w:rFonts w:ascii="Times New Roman" w:hAnsi="Times New Roman"/>
          <w:sz w:val="24"/>
          <w:szCs w:val="24"/>
          <w:lang w:val="ru-RU"/>
        </w:rPr>
        <w:t xml:space="preserve"> сельсовет, и участие на всех этапах подготовки документов, предшествующих принятию такого решения.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 Администрация сельского поселения </w:t>
      </w:r>
      <w:r w:rsidR="006020B9" w:rsidRPr="007905F7">
        <w:rPr>
          <w:rFonts w:ascii="Times New Roman" w:hAnsi="Times New Roman"/>
          <w:sz w:val="24"/>
          <w:szCs w:val="24"/>
          <w:lang w:val="ru-RU"/>
        </w:rPr>
        <w:t>Петровский</w:t>
      </w:r>
      <w:r w:rsidRPr="007905F7">
        <w:rPr>
          <w:rFonts w:ascii="Times New Roman" w:hAnsi="Times New Roman"/>
          <w:sz w:val="24"/>
          <w:szCs w:val="24"/>
          <w:lang w:val="ru-RU"/>
        </w:rPr>
        <w:t xml:space="preserve"> сельсовет (далее Поселение)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 - Муниципальное бюджетное учреждение «Многофункциональный центр предоставления государственных и муниципальных услуг Добринского района» (далее </w:t>
      </w:r>
      <w:proofErr w:type="gramStart"/>
      <w:r w:rsidRPr="007905F7">
        <w:rPr>
          <w:rFonts w:ascii="Times New Roman" w:hAnsi="Times New Roman"/>
          <w:sz w:val="24"/>
          <w:szCs w:val="24"/>
          <w:lang w:val="ru-RU"/>
        </w:rPr>
        <w:t>–О</w:t>
      </w:r>
      <w:proofErr w:type="gramEnd"/>
      <w:r w:rsidRPr="007905F7">
        <w:rPr>
          <w:rFonts w:ascii="Times New Roman" w:hAnsi="Times New Roman"/>
          <w:sz w:val="24"/>
          <w:szCs w:val="24"/>
          <w:lang w:val="ru-RU"/>
        </w:rPr>
        <w:t xml:space="preserve">БУ УМФЦ)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1.6. Термины, применяемые в настоящем административном регламенте. - Землеустроительное дело – включает в себя землеустроительную документацию в отношении каждого объекта землеустройства и другие касающиеся такого объекта материалы.</w:t>
      </w:r>
    </w:p>
    <w:p w:rsidR="00DB6310" w:rsidRPr="007905F7" w:rsidRDefault="00DB6310" w:rsidP="00DB6310">
      <w:pPr>
        <w:tabs>
          <w:tab w:val="left" w:pos="3176"/>
          <w:tab w:val="left" w:pos="4131"/>
          <w:tab w:val="left" w:pos="5207"/>
          <w:tab w:val="left" w:pos="6440"/>
          <w:tab w:val="left" w:pos="8484"/>
        </w:tabs>
        <w:ind w:right="425"/>
        <w:jc w:val="both"/>
        <w:rPr>
          <w:rFonts w:ascii="Times New Roman" w:hAnsi="Times New Roman"/>
          <w:sz w:val="24"/>
          <w:szCs w:val="24"/>
          <w:lang w:val="ru-RU"/>
        </w:rPr>
      </w:pPr>
      <w:r w:rsidRPr="007905F7">
        <w:rPr>
          <w:rFonts w:ascii="Times New Roman" w:hAnsi="Times New Roman"/>
          <w:sz w:val="24"/>
          <w:szCs w:val="24"/>
          <w:lang w:val="ru-RU"/>
        </w:rPr>
        <w:t>1.7. Муниципальная услуга предоставляется администрацией сельс</w:t>
      </w:r>
      <w:r w:rsidR="006020B9" w:rsidRPr="007905F7">
        <w:rPr>
          <w:rFonts w:ascii="Times New Roman" w:hAnsi="Times New Roman"/>
          <w:sz w:val="24"/>
          <w:szCs w:val="24"/>
          <w:lang w:val="ru-RU"/>
        </w:rPr>
        <w:t>кого поселения по адресу: 399446</w:t>
      </w:r>
      <w:r w:rsidRPr="007905F7">
        <w:rPr>
          <w:rFonts w:ascii="Times New Roman" w:hAnsi="Times New Roman"/>
          <w:sz w:val="24"/>
          <w:szCs w:val="24"/>
          <w:lang w:val="ru-RU"/>
        </w:rPr>
        <w:t xml:space="preserve">,  Липецкая область, </w:t>
      </w:r>
      <w:proofErr w:type="spellStart"/>
      <w:r w:rsidRPr="007905F7">
        <w:rPr>
          <w:rFonts w:ascii="Times New Roman" w:hAnsi="Times New Roman"/>
          <w:sz w:val="24"/>
          <w:szCs w:val="24"/>
          <w:lang w:val="ru-RU"/>
        </w:rPr>
        <w:t>Добринский</w:t>
      </w:r>
      <w:proofErr w:type="spellEnd"/>
      <w:r w:rsidRPr="007905F7">
        <w:rPr>
          <w:rFonts w:ascii="Times New Roman" w:hAnsi="Times New Roman"/>
          <w:sz w:val="24"/>
          <w:szCs w:val="24"/>
          <w:lang w:val="ru-RU"/>
        </w:rPr>
        <w:t xml:space="preserve"> район, </w:t>
      </w:r>
      <w:proofErr w:type="spellStart"/>
      <w:r w:rsidR="006020B9" w:rsidRPr="007905F7">
        <w:rPr>
          <w:rFonts w:ascii="Times New Roman" w:hAnsi="Times New Roman"/>
          <w:sz w:val="24"/>
          <w:szCs w:val="24"/>
          <w:lang w:val="ru-RU"/>
        </w:rPr>
        <w:t>п.свх</w:t>
      </w:r>
      <w:proofErr w:type="gramStart"/>
      <w:r w:rsidR="006020B9" w:rsidRPr="007905F7">
        <w:rPr>
          <w:rFonts w:ascii="Times New Roman" w:hAnsi="Times New Roman"/>
          <w:sz w:val="24"/>
          <w:szCs w:val="24"/>
          <w:lang w:val="ru-RU"/>
        </w:rPr>
        <w:t>.П</w:t>
      </w:r>
      <w:proofErr w:type="gramEnd"/>
      <w:r w:rsidR="006020B9" w:rsidRPr="007905F7">
        <w:rPr>
          <w:rFonts w:ascii="Times New Roman" w:hAnsi="Times New Roman"/>
          <w:sz w:val="24"/>
          <w:szCs w:val="24"/>
          <w:lang w:val="ru-RU"/>
        </w:rPr>
        <w:t>етровский</w:t>
      </w:r>
      <w:proofErr w:type="spellEnd"/>
      <w:r w:rsidRPr="007905F7">
        <w:rPr>
          <w:rFonts w:ascii="Times New Roman" w:hAnsi="Times New Roman"/>
          <w:sz w:val="24"/>
          <w:szCs w:val="24"/>
          <w:lang w:val="ru-RU"/>
        </w:rPr>
        <w:t xml:space="preserve">, ул. </w:t>
      </w:r>
      <w:proofErr w:type="spellStart"/>
      <w:r w:rsidR="006020B9" w:rsidRPr="007905F7">
        <w:rPr>
          <w:rFonts w:ascii="Times New Roman" w:hAnsi="Times New Roman"/>
          <w:sz w:val="24"/>
          <w:szCs w:val="24"/>
          <w:lang w:val="ru-RU"/>
        </w:rPr>
        <w:t>Дрикаловича</w:t>
      </w:r>
      <w:proofErr w:type="spellEnd"/>
      <w:r w:rsidRPr="007905F7">
        <w:rPr>
          <w:rFonts w:ascii="Times New Roman" w:hAnsi="Times New Roman"/>
          <w:sz w:val="24"/>
          <w:szCs w:val="24"/>
          <w:lang w:val="ru-RU"/>
        </w:rPr>
        <w:t xml:space="preserve"> д.</w:t>
      </w:r>
      <w:r w:rsidR="006020B9" w:rsidRPr="007905F7">
        <w:rPr>
          <w:rFonts w:ascii="Times New Roman" w:hAnsi="Times New Roman"/>
          <w:sz w:val="24"/>
          <w:szCs w:val="24"/>
          <w:lang w:val="ru-RU"/>
        </w:rPr>
        <w:t>1</w:t>
      </w:r>
      <w:r w:rsidRPr="007905F7">
        <w:rPr>
          <w:rFonts w:ascii="Times New Roman" w:hAnsi="Times New Roman"/>
          <w:sz w:val="24"/>
          <w:szCs w:val="24"/>
          <w:lang w:val="ru-RU"/>
        </w:rPr>
        <w:t>.   Администрация сельского поселения работает по следующему графику: понедельник-пятница с 08.00 до 17.00 перерыв с 12.00 до 13.00, выходной – суббота, воскресенье. Контактные телефоны:          8-47462-</w:t>
      </w:r>
      <w:r w:rsidR="006020B9" w:rsidRPr="007905F7">
        <w:rPr>
          <w:rFonts w:ascii="Times New Roman" w:hAnsi="Times New Roman"/>
          <w:sz w:val="24"/>
          <w:szCs w:val="24"/>
          <w:lang w:val="ru-RU"/>
        </w:rPr>
        <w:t>45-1-21, 45-2-21</w:t>
      </w:r>
      <w:r w:rsidRPr="007905F7">
        <w:rPr>
          <w:rFonts w:ascii="Times New Roman" w:hAnsi="Times New Roman"/>
          <w:sz w:val="24"/>
          <w:szCs w:val="24"/>
          <w:lang w:val="ru-RU"/>
        </w:rPr>
        <w:t>,</w:t>
      </w:r>
      <w:r w:rsidR="006020B9" w:rsidRPr="007905F7">
        <w:rPr>
          <w:rFonts w:ascii="Times New Roman" w:hAnsi="Times New Roman"/>
          <w:sz w:val="24"/>
          <w:szCs w:val="24"/>
          <w:lang w:val="ru-RU"/>
        </w:rPr>
        <w:t xml:space="preserve"> 45-1-41</w:t>
      </w:r>
      <w:r w:rsidRPr="007905F7">
        <w:rPr>
          <w:rFonts w:ascii="Times New Roman" w:hAnsi="Times New Roman"/>
          <w:sz w:val="24"/>
          <w:szCs w:val="24"/>
          <w:lang w:val="ru-RU"/>
        </w:rPr>
        <w:t xml:space="preserve"> электронный адрес  </w:t>
      </w:r>
      <w:proofErr w:type="spellStart"/>
      <w:r w:rsidR="006020B9" w:rsidRPr="007905F7">
        <w:rPr>
          <w:rFonts w:ascii="Times New Roman" w:hAnsi="Times New Roman"/>
          <w:sz w:val="24"/>
          <w:szCs w:val="24"/>
        </w:rPr>
        <w:t>rud</w:t>
      </w:r>
      <w:proofErr w:type="spellEnd"/>
      <w:r w:rsidR="006020B9" w:rsidRPr="007905F7">
        <w:rPr>
          <w:rFonts w:ascii="Times New Roman" w:hAnsi="Times New Roman"/>
          <w:sz w:val="24"/>
          <w:szCs w:val="24"/>
          <w:lang w:val="ru-RU"/>
        </w:rPr>
        <w:t>.</w:t>
      </w:r>
      <w:proofErr w:type="spellStart"/>
      <w:r w:rsidR="006020B9" w:rsidRPr="007905F7">
        <w:rPr>
          <w:rFonts w:ascii="Times New Roman" w:hAnsi="Times New Roman"/>
          <w:sz w:val="24"/>
          <w:szCs w:val="24"/>
        </w:rPr>
        <w:t>len</w:t>
      </w:r>
      <w:proofErr w:type="spellEnd"/>
      <w:r w:rsidRPr="007905F7">
        <w:rPr>
          <w:rFonts w:ascii="Times New Roman" w:hAnsi="Times New Roman"/>
          <w:sz w:val="24"/>
          <w:szCs w:val="24"/>
          <w:lang w:val="ru-RU"/>
        </w:rPr>
        <w:t>@</w:t>
      </w:r>
      <w:proofErr w:type="spellStart"/>
      <w:r w:rsidR="006020B9" w:rsidRPr="007905F7">
        <w:rPr>
          <w:rFonts w:ascii="Times New Roman" w:hAnsi="Times New Roman"/>
          <w:sz w:val="24"/>
          <w:szCs w:val="24"/>
        </w:rPr>
        <w:t>bk</w:t>
      </w:r>
      <w:proofErr w:type="spellEnd"/>
      <w:r w:rsidRPr="007905F7">
        <w:rPr>
          <w:rFonts w:ascii="Times New Roman" w:hAnsi="Times New Roman"/>
          <w:sz w:val="24"/>
          <w:szCs w:val="24"/>
          <w:lang w:val="ru-RU"/>
        </w:rPr>
        <w:t>.</w:t>
      </w:r>
      <w:proofErr w:type="spellStart"/>
      <w:r w:rsidRPr="007905F7">
        <w:rPr>
          <w:rFonts w:ascii="Times New Roman" w:hAnsi="Times New Roman"/>
          <w:sz w:val="24"/>
          <w:szCs w:val="24"/>
        </w:rPr>
        <w:t>ru</w:t>
      </w:r>
      <w:proofErr w:type="spellEnd"/>
      <w:r w:rsidRPr="007905F7">
        <w:rPr>
          <w:rFonts w:ascii="Times New Roman" w:hAnsi="Times New Roman"/>
          <w:sz w:val="24"/>
          <w:szCs w:val="24"/>
          <w:lang w:val="ru-RU"/>
        </w:rPr>
        <w:t xml:space="preserve">. Адрес официального сайта администрации сельского поселения </w:t>
      </w:r>
      <w:r w:rsidR="006020B9" w:rsidRPr="007905F7">
        <w:rPr>
          <w:rFonts w:ascii="Times New Roman" w:hAnsi="Times New Roman"/>
          <w:sz w:val="24"/>
          <w:szCs w:val="24"/>
          <w:lang w:val="ru-RU"/>
        </w:rPr>
        <w:t>Петровский</w:t>
      </w:r>
      <w:r w:rsidRPr="007905F7">
        <w:rPr>
          <w:rFonts w:ascii="Times New Roman" w:hAnsi="Times New Roman"/>
          <w:sz w:val="24"/>
          <w:szCs w:val="24"/>
          <w:lang w:val="ru-RU"/>
        </w:rPr>
        <w:t xml:space="preserve"> сельсовет в информационно-телекоммуникационной сети «Интернет»:</w:t>
      </w:r>
      <w:r w:rsidRPr="007905F7">
        <w:rPr>
          <w:rFonts w:ascii="Times New Roman" w:hAnsi="Times New Roman"/>
          <w:sz w:val="24"/>
          <w:szCs w:val="24"/>
        </w:rPr>
        <w:t>http</w:t>
      </w:r>
      <w:r w:rsidRPr="007905F7">
        <w:rPr>
          <w:rFonts w:ascii="Times New Roman" w:hAnsi="Times New Roman"/>
          <w:sz w:val="24"/>
          <w:szCs w:val="24"/>
          <w:lang w:val="ru-RU"/>
        </w:rPr>
        <w:t>://</w:t>
      </w:r>
      <w:proofErr w:type="spellStart"/>
      <w:r w:rsidR="007905F7" w:rsidRPr="007905F7">
        <w:rPr>
          <w:rFonts w:ascii="Times New Roman" w:hAnsi="Times New Roman"/>
          <w:sz w:val="24"/>
          <w:szCs w:val="24"/>
        </w:rPr>
        <w:t>pet</w:t>
      </w:r>
      <w:r w:rsidRPr="007905F7">
        <w:rPr>
          <w:rFonts w:ascii="Times New Roman" w:hAnsi="Times New Roman"/>
          <w:sz w:val="24"/>
          <w:szCs w:val="24"/>
        </w:rPr>
        <w:t>ss</w:t>
      </w:r>
      <w:proofErr w:type="spellEnd"/>
      <w:r w:rsidRPr="007905F7">
        <w:rPr>
          <w:rFonts w:ascii="Times New Roman" w:hAnsi="Times New Roman"/>
          <w:sz w:val="24"/>
          <w:szCs w:val="24"/>
          <w:lang w:val="ru-RU"/>
        </w:rPr>
        <w:t>.</w:t>
      </w:r>
      <w:proofErr w:type="spellStart"/>
      <w:r w:rsidRPr="007905F7">
        <w:rPr>
          <w:rFonts w:ascii="Times New Roman" w:hAnsi="Times New Roman"/>
          <w:sz w:val="24"/>
          <w:szCs w:val="24"/>
        </w:rPr>
        <w:t>admdobrinka</w:t>
      </w:r>
      <w:proofErr w:type="spellEnd"/>
      <w:r w:rsidRPr="007905F7">
        <w:rPr>
          <w:rFonts w:ascii="Times New Roman" w:hAnsi="Times New Roman"/>
          <w:sz w:val="24"/>
          <w:szCs w:val="24"/>
          <w:lang w:val="ru-RU"/>
        </w:rPr>
        <w:t>.</w:t>
      </w:r>
      <w:proofErr w:type="spellStart"/>
      <w:r w:rsidRPr="007905F7">
        <w:rPr>
          <w:rFonts w:ascii="Times New Roman" w:hAnsi="Times New Roman"/>
          <w:sz w:val="24"/>
          <w:szCs w:val="24"/>
        </w:rPr>
        <w:t>ru</w:t>
      </w:r>
      <w:proofErr w:type="spellEnd"/>
      <w:r w:rsidRPr="007905F7">
        <w:rPr>
          <w:rFonts w:ascii="Times New Roman" w:hAnsi="Times New Roman"/>
          <w:sz w:val="24"/>
          <w:szCs w:val="24"/>
          <w:lang w:val="ru-RU"/>
        </w:rPr>
        <w:t xml:space="preserve"> </w:t>
      </w:r>
      <w:bookmarkStart w:id="4" w:name="OLE_LINK16"/>
      <w:bookmarkStart w:id="5" w:name="OLE_LINK17"/>
      <w:r w:rsidRPr="007905F7">
        <w:rPr>
          <w:rFonts w:ascii="Times New Roman" w:hAnsi="Times New Roman"/>
          <w:w w:val="95"/>
          <w:sz w:val="24"/>
          <w:szCs w:val="24"/>
          <w:lang w:val="ru-RU"/>
        </w:rPr>
        <w:t xml:space="preserve">Местонахождение </w:t>
      </w:r>
      <w:r w:rsidRPr="007905F7">
        <w:rPr>
          <w:rFonts w:ascii="Times New Roman" w:hAnsi="Times New Roman"/>
          <w:sz w:val="24"/>
          <w:szCs w:val="24"/>
          <w:lang w:val="ru-RU"/>
        </w:rPr>
        <w:t>ОБУ «УМФЦ Липецкой области»</w:t>
      </w:r>
      <w:r w:rsidRPr="007905F7">
        <w:rPr>
          <w:rFonts w:ascii="Times New Roman" w:hAnsi="Times New Roman"/>
          <w:w w:val="95"/>
          <w:sz w:val="24"/>
          <w:szCs w:val="24"/>
          <w:lang w:val="ru-RU"/>
        </w:rPr>
        <w:t xml:space="preserve">:399430, Липецкая область, </w:t>
      </w:r>
      <w:proofErr w:type="spellStart"/>
      <w:r w:rsidRPr="007905F7">
        <w:rPr>
          <w:rFonts w:ascii="Times New Roman" w:hAnsi="Times New Roman"/>
          <w:sz w:val="24"/>
          <w:szCs w:val="24"/>
          <w:lang w:val="ru-RU"/>
        </w:rPr>
        <w:t>Добринский</w:t>
      </w:r>
      <w:proofErr w:type="spellEnd"/>
      <w:r w:rsidRPr="007905F7">
        <w:rPr>
          <w:rFonts w:ascii="Times New Roman" w:hAnsi="Times New Roman"/>
          <w:sz w:val="24"/>
          <w:szCs w:val="24"/>
          <w:lang w:val="ru-RU"/>
        </w:rPr>
        <w:t xml:space="preserve"> район, п. Добринка</w:t>
      </w:r>
      <w:r w:rsidRPr="007905F7">
        <w:rPr>
          <w:rFonts w:ascii="Times New Roman" w:hAnsi="Times New Roman"/>
          <w:spacing w:val="-1"/>
          <w:sz w:val="24"/>
          <w:szCs w:val="24"/>
          <w:lang w:val="ru-RU"/>
        </w:rPr>
        <w:t xml:space="preserve">, </w:t>
      </w:r>
      <w:r w:rsidRPr="007905F7">
        <w:rPr>
          <w:rFonts w:ascii="Times New Roman" w:hAnsi="Times New Roman"/>
          <w:spacing w:val="-2"/>
          <w:sz w:val="24"/>
          <w:szCs w:val="24"/>
          <w:lang w:val="ru-RU"/>
        </w:rPr>
        <w:t>ул</w:t>
      </w:r>
      <w:proofErr w:type="gramStart"/>
      <w:r w:rsidRPr="007905F7">
        <w:rPr>
          <w:rFonts w:ascii="Times New Roman" w:hAnsi="Times New Roman"/>
          <w:spacing w:val="-2"/>
          <w:sz w:val="24"/>
          <w:szCs w:val="24"/>
          <w:lang w:val="ru-RU"/>
        </w:rPr>
        <w:t>.</w:t>
      </w:r>
      <w:r w:rsidRPr="007905F7">
        <w:rPr>
          <w:rFonts w:ascii="Times New Roman" w:hAnsi="Times New Roman"/>
          <w:sz w:val="24"/>
          <w:szCs w:val="24"/>
          <w:lang w:val="ru-RU"/>
        </w:rPr>
        <w:t>Л</w:t>
      </w:r>
      <w:proofErr w:type="gramEnd"/>
      <w:r w:rsidRPr="007905F7">
        <w:rPr>
          <w:rFonts w:ascii="Times New Roman" w:hAnsi="Times New Roman"/>
          <w:sz w:val="24"/>
          <w:szCs w:val="24"/>
          <w:lang w:val="ru-RU"/>
        </w:rPr>
        <w:t xml:space="preserve">енинская, </w:t>
      </w:r>
      <w:r w:rsidRPr="007905F7">
        <w:rPr>
          <w:rFonts w:ascii="Times New Roman" w:hAnsi="Times New Roman"/>
          <w:spacing w:val="1"/>
          <w:sz w:val="24"/>
          <w:szCs w:val="24"/>
          <w:lang w:val="ru-RU"/>
        </w:rPr>
        <w:t>д.</w:t>
      </w:r>
      <w:r w:rsidRPr="007905F7">
        <w:rPr>
          <w:rFonts w:ascii="Times New Roman" w:hAnsi="Times New Roman"/>
          <w:sz w:val="24"/>
          <w:szCs w:val="24"/>
          <w:lang w:val="ru-RU"/>
        </w:rPr>
        <w:t>4.</w:t>
      </w:r>
    </w:p>
    <w:p w:rsidR="00DB6310" w:rsidRPr="007905F7" w:rsidRDefault="00DB6310" w:rsidP="00DB6310">
      <w:pPr>
        <w:ind w:right="425"/>
        <w:jc w:val="both"/>
        <w:rPr>
          <w:rFonts w:ascii="Times New Roman" w:eastAsia="Times New Roman" w:hAnsi="Times New Roman"/>
          <w:sz w:val="24"/>
          <w:szCs w:val="24"/>
          <w:lang w:val="ru-RU"/>
        </w:rPr>
      </w:pPr>
      <w:r w:rsidRPr="007905F7">
        <w:rPr>
          <w:rFonts w:ascii="Times New Roman" w:hAnsi="Times New Roman"/>
          <w:sz w:val="24"/>
          <w:szCs w:val="24"/>
          <w:lang w:val="ru-RU"/>
        </w:rPr>
        <w:lastRenderedPageBreak/>
        <w:t xml:space="preserve">ОБУ «УМФЦ Липецкой области» работает по следующему </w:t>
      </w:r>
      <w:r w:rsidRPr="007905F7">
        <w:rPr>
          <w:rFonts w:ascii="Times New Roman" w:hAnsi="Times New Roman"/>
          <w:spacing w:val="-1"/>
          <w:sz w:val="24"/>
          <w:szCs w:val="24"/>
          <w:lang w:val="ru-RU"/>
        </w:rPr>
        <w:t>графику:</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Понедельник, среда,</w:t>
      </w:r>
      <w:r w:rsidRPr="007905F7">
        <w:rPr>
          <w:rFonts w:ascii="Times New Roman" w:hAnsi="Times New Roman"/>
          <w:spacing w:val="11"/>
          <w:sz w:val="24"/>
          <w:szCs w:val="24"/>
          <w:lang w:val="ru-RU"/>
        </w:rPr>
        <w:t xml:space="preserve"> четверг, </w:t>
      </w:r>
      <w:r w:rsidRPr="007905F7">
        <w:rPr>
          <w:rFonts w:ascii="Times New Roman" w:hAnsi="Times New Roman"/>
          <w:sz w:val="24"/>
          <w:szCs w:val="24"/>
          <w:lang w:val="ru-RU"/>
        </w:rPr>
        <w:t>пятница  с 08.00ч</w:t>
      </w:r>
      <w:r w:rsidR="007905F7" w:rsidRPr="007905F7">
        <w:rPr>
          <w:rFonts w:ascii="Times New Roman" w:hAnsi="Times New Roman"/>
          <w:sz w:val="24"/>
          <w:szCs w:val="24"/>
          <w:lang w:val="ru-RU"/>
        </w:rPr>
        <w:t xml:space="preserve"> </w:t>
      </w:r>
      <w:r w:rsidRPr="007905F7">
        <w:rPr>
          <w:rFonts w:ascii="Times New Roman" w:hAnsi="Times New Roman"/>
          <w:spacing w:val="-2"/>
          <w:sz w:val="24"/>
          <w:szCs w:val="24"/>
          <w:lang w:val="ru-RU"/>
        </w:rPr>
        <w:t>до</w:t>
      </w:r>
      <w:r w:rsidRPr="007905F7">
        <w:rPr>
          <w:rFonts w:ascii="Times New Roman" w:hAnsi="Times New Roman"/>
          <w:sz w:val="24"/>
          <w:szCs w:val="24"/>
          <w:lang w:val="ru-RU"/>
        </w:rPr>
        <w:t xml:space="preserve">18.00ч;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Вторник с 08.00 ч  </w:t>
      </w:r>
      <w:r w:rsidRPr="007905F7">
        <w:rPr>
          <w:rFonts w:ascii="Times New Roman" w:hAnsi="Times New Roman"/>
          <w:spacing w:val="-2"/>
          <w:sz w:val="24"/>
          <w:szCs w:val="24"/>
          <w:lang w:val="ru-RU"/>
        </w:rPr>
        <w:t xml:space="preserve">до </w:t>
      </w:r>
      <w:r w:rsidRPr="007905F7">
        <w:rPr>
          <w:rFonts w:ascii="Times New Roman" w:hAnsi="Times New Roman"/>
          <w:sz w:val="24"/>
          <w:szCs w:val="24"/>
          <w:lang w:val="ru-RU"/>
        </w:rPr>
        <w:t>20.00  ч;</w:t>
      </w:r>
    </w:p>
    <w:p w:rsidR="00DB6310" w:rsidRPr="007905F7" w:rsidRDefault="00DB6310" w:rsidP="00DB6310">
      <w:pPr>
        <w:ind w:right="425"/>
        <w:jc w:val="both"/>
        <w:rPr>
          <w:rFonts w:ascii="Times New Roman" w:eastAsia="Times New Roman" w:hAnsi="Times New Roman"/>
          <w:sz w:val="24"/>
          <w:szCs w:val="24"/>
          <w:lang w:val="ru-RU"/>
        </w:rPr>
      </w:pPr>
      <w:r w:rsidRPr="007905F7">
        <w:rPr>
          <w:rFonts w:ascii="Times New Roman" w:hAnsi="Times New Roman"/>
          <w:spacing w:val="-2"/>
          <w:sz w:val="24"/>
          <w:szCs w:val="24"/>
          <w:lang w:val="ru-RU"/>
        </w:rPr>
        <w:t xml:space="preserve">Суббота </w:t>
      </w:r>
      <w:r w:rsidRPr="007905F7">
        <w:rPr>
          <w:rFonts w:ascii="Times New Roman" w:hAnsi="Times New Roman"/>
          <w:sz w:val="24"/>
          <w:szCs w:val="24"/>
          <w:lang w:val="ru-RU"/>
        </w:rPr>
        <w:t>с</w:t>
      </w:r>
      <w:r w:rsidRPr="007905F7">
        <w:rPr>
          <w:rFonts w:ascii="Times New Roman" w:hAnsi="Times New Roman"/>
          <w:spacing w:val="9"/>
          <w:sz w:val="24"/>
          <w:szCs w:val="24"/>
          <w:lang w:val="ru-RU"/>
        </w:rPr>
        <w:t xml:space="preserve"> 0</w:t>
      </w:r>
      <w:r w:rsidRPr="007905F7">
        <w:rPr>
          <w:rFonts w:ascii="Times New Roman" w:hAnsi="Times New Roman"/>
          <w:sz w:val="24"/>
          <w:szCs w:val="24"/>
          <w:lang w:val="ru-RU"/>
        </w:rPr>
        <w:t xml:space="preserve">8.00 </w:t>
      </w:r>
      <w:r w:rsidRPr="007905F7">
        <w:rPr>
          <w:rFonts w:ascii="Times New Roman" w:hAnsi="Times New Roman"/>
          <w:spacing w:val="-1"/>
          <w:sz w:val="24"/>
          <w:szCs w:val="24"/>
          <w:lang w:val="ru-RU"/>
        </w:rPr>
        <w:t xml:space="preserve">ч. </w:t>
      </w:r>
      <w:r w:rsidRPr="007905F7">
        <w:rPr>
          <w:rFonts w:ascii="Times New Roman" w:hAnsi="Times New Roman"/>
          <w:spacing w:val="1"/>
          <w:sz w:val="24"/>
          <w:szCs w:val="24"/>
          <w:lang w:val="ru-RU"/>
        </w:rPr>
        <w:t>до</w:t>
      </w:r>
      <w:r w:rsidRPr="007905F7">
        <w:rPr>
          <w:rFonts w:ascii="Times New Roman" w:eastAsia="Times New Roman" w:hAnsi="Times New Roman"/>
          <w:sz w:val="24"/>
          <w:szCs w:val="24"/>
          <w:lang w:val="ru-RU"/>
        </w:rPr>
        <w:t xml:space="preserve"> 14.00 ч.;</w:t>
      </w:r>
    </w:p>
    <w:p w:rsidR="00DB6310" w:rsidRPr="007905F7" w:rsidRDefault="00DB6310" w:rsidP="00DB6310">
      <w:pPr>
        <w:ind w:right="425"/>
        <w:jc w:val="both"/>
        <w:rPr>
          <w:rFonts w:ascii="Times New Roman" w:eastAsia="Times New Roman" w:hAnsi="Times New Roman"/>
          <w:sz w:val="24"/>
          <w:szCs w:val="24"/>
          <w:lang w:val="ru-RU"/>
        </w:rPr>
      </w:pPr>
      <w:r w:rsidRPr="007905F7">
        <w:rPr>
          <w:rFonts w:ascii="Times New Roman" w:eastAsia="Times New Roman" w:hAnsi="Times New Roman"/>
          <w:spacing w:val="1"/>
          <w:sz w:val="24"/>
          <w:szCs w:val="24"/>
          <w:lang w:val="ru-RU"/>
        </w:rPr>
        <w:t>Воскресенье</w:t>
      </w:r>
      <w:r w:rsidRPr="007905F7">
        <w:rPr>
          <w:rFonts w:ascii="Times New Roman" w:eastAsia="Times New Roman" w:hAnsi="Times New Roman"/>
          <w:sz w:val="24"/>
          <w:szCs w:val="24"/>
          <w:lang w:val="ru-RU"/>
        </w:rPr>
        <w:t>—</w:t>
      </w:r>
      <w:r w:rsidRPr="007905F7">
        <w:rPr>
          <w:rFonts w:ascii="Times New Roman" w:eastAsia="Times New Roman" w:hAnsi="Times New Roman"/>
          <w:spacing w:val="-3"/>
          <w:sz w:val="24"/>
          <w:szCs w:val="24"/>
          <w:lang w:val="ru-RU"/>
        </w:rPr>
        <w:t xml:space="preserve">выходной </w:t>
      </w:r>
      <w:r w:rsidRPr="007905F7">
        <w:rPr>
          <w:rFonts w:ascii="Times New Roman" w:eastAsia="Times New Roman" w:hAnsi="Times New Roman"/>
          <w:sz w:val="24"/>
          <w:szCs w:val="24"/>
          <w:lang w:val="ru-RU"/>
        </w:rPr>
        <w:t xml:space="preserve">день. </w:t>
      </w:r>
    </w:p>
    <w:p w:rsidR="00DB6310" w:rsidRPr="007905F7" w:rsidRDefault="00DB6310" w:rsidP="00DB6310">
      <w:pPr>
        <w:ind w:right="425"/>
        <w:jc w:val="both"/>
        <w:rPr>
          <w:rFonts w:ascii="Times New Roman" w:eastAsia="Times New Roman" w:hAnsi="Times New Roman"/>
          <w:sz w:val="24"/>
          <w:szCs w:val="24"/>
          <w:lang w:val="ru-RU"/>
        </w:rPr>
      </w:pPr>
      <w:r w:rsidRPr="007905F7">
        <w:rPr>
          <w:rFonts w:ascii="Times New Roman" w:eastAsia="Times New Roman" w:hAnsi="Times New Roman"/>
          <w:spacing w:val="-2"/>
          <w:sz w:val="24"/>
          <w:szCs w:val="24"/>
          <w:lang w:val="ru-RU"/>
        </w:rPr>
        <w:t xml:space="preserve">Контактный </w:t>
      </w:r>
      <w:r w:rsidRPr="007905F7">
        <w:rPr>
          <w:rFonts w:ascii="Times New Roman" w:eastAsia="Times New Roman" w:hAnsi="Times New Roman"/>
          <w:spacing w:val="1"/>
          <w:sz w:val="24"/>
          <w:szCs w:val="24"/>
          <w:lang w:val="ru-RU"/>
        </w:rPr>
        <w:t>телефон:</w:t>
      </w:r>
      <w:r w:rsidRPr="007905F7">
        <w:rPr>
          <w:rFonts w:ascii="Times New Roman" w:eastAsia="Times New Roman" w:hAnsi="Times New Roman"/>
          <w:spacing w:val="-10"/>
          <w:sz w:val="24"/>
          <w:szCs w:val="24"/>
          <w:lang w:val="ru-RU"/>
        </w:rPr>
        <w:t xml:space="preserve"> 8</w:t>
      </w:r>
      <w:r w:rsidRPr="007905F7">
        <w:rPr>
          <w:rFonts w:ascii="Times New Roman" w:eastAsia="Times New Roman" w:hAnsi="Times New Roman"/>
          <w:sz w:val="24"/>
          <w:szCs w:val="24"/>
          <w:lang w:val="ru-RU"/>
        </w:rPr>
        <w:t>(47462) 2 - 37-30.</w:t>
      </w:r>
    </w:p>
    <w:bookmarkEnd w:id="4"/>
    <w:bookmarkEnd w:id="5"/>
    <w:p w:rsidR="00DB6310" w:rsidRPr="007905F7" w:rsidRDefault="00DB6310" w:rsidP="00DB6310">
      <w:pPr>
        <w:ind w:right="425"/>
        <w:jc w:val="both"/>
        <w:rPr>
          <w:rFonts w:ascii="Times New Roman" w:hAnsi="Times New Roman"/>
          <w:b/>
          <w:sz w:val="24"/>
          <w:szCs w:val="24"/>
          <w:lang w:val="ru-RU"/>
        </w:rPr>
      </w:pPr>
    </w:p>
    <w:p w:rsidR="00DB6310" w:rsidRPr="007905F7" w:rsidRDefault="00DB6310" w:rsidP="00DB6310">
      <w:pPr>
        <w:ind w:right="425"/>
        <w:jc w:val="both"/>
        <w:rPr>
          <w:rFonts w:ascii="Times New Roman" w:hAnsi="Times New Roman"/>
          <w:b/>
          <w:sz w:val="24"/>
          <w:szCs w:val="24"/>
          <w:lang w:val="ru-RU"/>
        </w:rPr>
      </w:pPr>
      <w:r w:rsidRPr="007905F7">
        <w:rPr>
          <w:rFonts w:ascii="Times New Roman" w:hAnsi="Times New Roman"/>
          <w:b/>
          <w:sz w:val="24"/>
          <w:szCs w:val="24"/>
          <w:lang w:val="ru-RU"/>
        </w:rPr>
        <w:t xml:space="preserve">2. Стандарт предоставления муниципальной услуги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2.1. Наименование муниципальной услуги – «продажа находящихся в государственной собственности земельных участков, на которых расположены здания, сооружения, собственникам таких зданий, сооружений либо помещений в них» (далее – муниципальная услуга).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2.2. Муниципальная услуга предоставляется Участниками, определёнными в п. 1.5. настоящего административного регламента.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2.3. Результатом предоставления муниципальной услуги является:  - подготовка проекта договора купли-продажи земельного участка, его подписание со стороны администрации сельского поселения направление указанного проекта для подписания заявителю; - отказ в предоставлении земельного участка в собственность.</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2.4. Срок предоставления муниципальной услуги. Сроки предоставления муниципальной услуги указаны в разделе 3 данного административного регламента.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2.5. Правовые основания для предоставления муниципальной услуги. Правовыми основаниями для предоставления муниципальной услуги являются: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Земельный кодекс Российской Федерации;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Гражданский кодекс Российской Федерации;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Федеральный закон от 25.10.2001 № 137-ФЗ «О введении в действие Земельного кодекса Российской Федерации»;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Федеральный закон от 27.07.2006 № 152-ФЗ «О персональных данных»;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 Федеральный закон от 21 июля 1997 г. №122-ФЗ «О государственной регистрации прав на недвижимое имущество и сделок с ним»;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Федеральный закон от 21 декабря 2001 г. №178-ФЗ «О приватизации государственного и муниципального имущества»;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Фе</w:t>
      </w:r>
      <w:r w:rsidR="007905F7" w:rsidRPr="007905F7">
        <w:rPr>
          <w:rFonts w:ascii="Times New Roman" w:hAnsi="Times New Roman"/>
          <w:sz w:val="24"/>
          <w:szCs w:val="24"/>
          <w:lang w:val="ru-RU"/>
        </w:rPr>
        <w:t>деральный закон от 24 июля 2007</w:t>
      </w:r>
      <w:r w:rsidRPr="007905F7">
        <w:rPr>
          <w:rFonts w:ascii="Times New Roman" w:hAnsi="Times New Roman"/>
          <w:sz w:val="24"/>
          <w:szCs w:val="24"/>
          <w:lang w:val="ru-RU"/>
        </w:rPr>
        <w:t xml:space="preserve">г. №221-ФЗ «О государственном кадастре недвижимости»;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Устав муниципального образования - сельское поселение  </w:t>
      </w:r>
      <w:r w:rsidR="006020B9" w:rsidRPr="007905F7">
        <w:rPr>
          <w:rFonts w:ascii="Times New Roman" w:hAnsi="Times New Roman"/>
          <w:sz w:val="24"/>
          <w:szCs w:val="24"/>
          <w:lang w:val="ru-RU"/>
        </w:rPr>
        <w:t>Петровский</w:t>
      </w:r>
      <w:r w:rsidRPr="007905F7">
        <w:rPr>
          <w:rFonts w:ascii="Times New Roman" w:hAnsi="Times New Roman"/>
          <w:sz w:val="24"/>
          <w:szCs w:val="24"/>
          <w:lang w:val="ru-RU"/>
        </w:rPr>
        <w:t xml:space="preserve"> сельсовет;</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2.6. Перечень документов, необходимых для предоставления муниципальной услуги.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2.6.1. Для предоставления муниципальной услуги заявителем предоставляется заявление о предоставлении земельного участка в собственность, в котором указывается: - фамилия, имя, отчество, место жительства заявителя и реквизиты документа, удостоверяющего личность заявителя (для гражданина);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кадастровый номер испрашиваемого земельного участка;- </w:t>
      </w:r>
      <w:proofErr w:type="gramStart"/>
      <w:r w:rsidRPr="007905F7">
        <w:rPr>
          <w:rFonts w:ascii="Times New Roman" w:hAnsi="Times New Roman"/>
          <w:sz w:val="24"/>
          <w:szCs w:val="24"/>
          <w:lang w:val="ru-RU"/>
        </w:rPr>
        <w:t xml:space="preserve">основание предоставления земельного участка без проведения торгов в соответствии с п. 6 части 2 статьи 39.3 Земельного кодекса;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 цель использования земельного участка; - почтовый адрес, телефон и (или) адрес электронной почты для связи с </w:t>
      </w:r>
      <w:r w:rsidRPr="007905F7">
        <w:rPr>
          <w:rFonts w:ascii="Times New Roman" w:hAnsi="Times New Roman"/>
          <w:sz w:val="24"/>
          <w:szCs w:val="24"/>
          <w:lang w:val="ru-RU"/>
        </w:rPr>
        <w:lastRenderedPageBreak/>
        <w:t xml:space="preserve">заявителем. </w:t>
      </w:r>
      <w:proofErr w:type="gramEnd"/>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2.6.2. К заявлению о предоставлении земельного участка в собственность прилагаются: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w:t>
      </w:r>
      <w:proofErr w:type="gramStart"/>
      <w:r w:rsidRPr="007905F7">
        <w:rPr>
          <w:rFonts w:ascii="Times New Roman" w:hAnsi="Times New Roman"/>
          <w:sz w:val="24"/>
          <w:szCs w:val="24"/>
          <w:lang w:val="ru-RU"/>
        </w:rPr>
        <w:t>2) копии документов, удостоверяющих (устанавливающих) права заявителя (заявителей) на здание, сооружение, расположенные на приобретаемом земельном участке либо на помещения в них, если право на такое здание, сооружение,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указанные</w:t>
      </w:r>
      <w:proofErr w:type="gramEnd"/>
      <w:r w:rsidRPr="007905F7">
        <w:rPr>
          <w:rFonts w:ascii="Times New Roman" w:hAnsi="Times New Roman"/>
          <w:sz w:val="24"/>
          <w:szCs w:val="24"/>
          <w:lang w:val="ru-RU"/>
        </w:rPr>
        <w:t xml:space="preserve"> объекты);</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4) копия документа, подтверждающего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 если данное обстоятельство не следует из документов, указанных в подпунктах 1-3 пункта 2.6.2. </w:t>
      </w:r>
      <w:proofErr w:type="gramStart"/>
      <w:r w:rsidRPr="007905F7">
        <w:rPr>
          <w:rFonts w:ascii="Times New Roman" w:hAnsi="Times New Roman"/>
          <w:sz w:val="24"/>
          <w:szCs w:val="24"/>
          <w:lang w:val="ru-RU"/>
        </w:rPr>
        <w:t xml:space="preserve">Административного регламента; </w:t>
      </w:r>
      <w:proofErr w:type="gramEnd"/>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 xml:space="preserve">5)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roofErr w:type="gramEnd"/>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6) документ, подтверждающий полномочия представителя заявителя, в случае, если с заявлением о предоставлении земельного участка в собственность обращается представитель заявителя;</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2.6.3. Для предоставления муниципальной услуги также необходимы следующие документы: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 кадастровый паспорт земельного участка;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 выписка из Единого государственного реестра прав на недвижимое имущество и сделок с ним на земельный участок;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3)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 либо на помещения в них;</w:t>
      </w:r>
      <w:proofErr w:type="gramEnd"/>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Указанные документы (сведения, содержащиеся в них)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5) Документы, перечисленные в настоящем пункте, могут быть представлены заявителем самостоятельно.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2.6.4. Предоставление документов, указанных в подпунктах 1-7 пункта 2.6.2. Административного регламента не требуется в случае, если указанные документы направлялись в администрацию сельского поселение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2.6.5. При предоставлении муниципальной услуги администрация сельского поселения не вправе требовать от заявителя: - представления документов и информации или </w:t>
      </w:r>
      <w:r w:rsidRPr="007905F7">
        <w:rPr>
          <w:rFonts w:ascii="Times New Roman" w:hAnsi="Times New Roman"/>
          <w:sz w:val="24"/>
          <w:szCs w:val="24"/>
          <w:lang w:val="ru-RU"/>
        </w:rPr>
        <w:lastRenderedPageBreak/>
        <w:t xml:space="preserve">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 </w:t>
      </w:r>
      <w:proofErr w:type="gramStart"/>
      <w:r w:rsidRPr="007905F7">
        <w:rPr>
          <w:rFonts w:ascii="Times New Roman" w:hAnsi="Times New Roman"/>
          <w:sz w:val="24"/>
          <w:szCs w:val="24"/>
          <w:lang w:val="ru-RU"/>
        </w:rPr>
        <w:t>представления документов и информации, которые находятся в распоряжении администрации сельского поселения,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Липецкой области, за исключением документов, включенных в определенный частью 6 статьи 7 Федерального закона от 27.07.2010 №210-ФЗ "Об</w:t>
      </w:r>
      <w:proofErr w:type="gramEnd"/>
      <w:r w:rsidRPr="007905F7">
        <w:rPr>
          <w:rFonts w:ascii="Times New Roman" w:hAnsi="Times New Roman"/>
          <w:sz w:val="24"/>
          <w:szCs w:val="24"/>
          <w:lang w:val="ru-RU"/>
        </w:rPr>
        <w:t xml:space="preserve"> организации предоставления государственных и муниципальных услуг" перечень документов; - </w:t>
      </w:r>
      <w:proofErr w:type="gramStart"/>
      <w:r w:rsidRPr="007905F7">
        <w:rPr>
          <w:rFonts w:ascii="Times New Roman" w:hAnsi="Times New Roman"/>
          <w:sz w:val="24"/>
          <w:szCs w:val="24"/>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 ФЗ "Об организации предоставления государственных и муниципальных услуг</w:t>
      </w:r>
      <w:proofErr w:type="gramEnd"/>
      <w:r w:rsidRPr="007905F7">
        <w:rPr>
          <w:rFonts w:ascii="Times New Roman" w:hAnsi="Times New Roman"/>
          <w:sz w:val="24"/>
          <w:szCs w:val="24"/>
          <w:lang w:val="ru-RU"/>
        </w:rPr>
        <w:t>".</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2.7. Оснований для отказа в приеме документов, необходимых для предоставления муниципальной услуги, не имеется.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2.8. Оснований для приостановления предоставления муниципальной услуги не имеется.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2.9. Основания возврата заявления заявителю. Поселение возвращает заявление о предоставлении земельного участка в собственность заявителю, если оно не соответствует положениям пункта 2.6.1. Административного регламента, подано в иной орган или к заявлению не приложены документы, указанные в пункте 2.6.2. Административного регламента.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2.10. Основания для отказа в предоставлении муниципальной услуги: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1) с заявлением о предоставлении земельного участка в собственность обратилось лицо, которое в соответствии с земельным законодательством не имеет права на приобретение земельного участка;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7905F7">
        <w:rPr>
          <w:rFonts w:ascii="Times New Roman" w:hAnsi="Times New Roman"/>
          <w:sz w:val="24"/>
          <w:szCs w:val="24"/>
          <w:lang w:val="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7905F7">
        <w:rPr>
          <w:rFonts w:ascii="Times New Roman" w:hAnsi="Times New Roman"/>
          <w:sz w:val="24"/>
          <w:szCs w:val="24"/>
          <w:lang w:val="ru-RU"/>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905F7">
        <w:rPr>
          <w:rFonts w:ascii="Times New Roman" w:hAnsi="Times New Roman"/>
          <w:sz w:val="24"/>
          <w:szCs w:val="24"/>
          <w:lang w:val="ru-RU"/>
        </w:rPr>
        <w:t xml:space="preserve"> незавершенного строительства;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05F7">
        <w:rPr>
          <w:rFonts w:ascii="Times New Roman" w:hAnsi="Times New Roman"/>
          <w:sz w:val="24"/>
          <w:szCs w:val="24"/>
          <w:lang w:val="ru-RU"/>
        </w:rPr>
        <w:t>жд в сл</w:t>
      </w:r>
      <w:proofErr w:type="gramEnd"/>
      <w:r w:rsidRPr="007905F7">
        <w:rPr>
          <w:rFonts w:ascii="Times New Roman" w:hAnsi="Times New Roman"/>
          <w:sz w:val="24"/>
          <w:szCs w:val="24"/>
          <w:lang w:val="ru-RU"/>
        </w:rPr>
        <w:t xml:space="preserve">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05F7">
        <w:rPr>
          <w:rFonts w:ascii="Times New Roman" w:hAnsi="Times New Roman"/>
          <w:sz w:val="24"/>
          <w:szCs w:val="24"/>
          <w:lang w:val="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05F7">
        <w:rPr>
          <w:rFonts w:ascii="Times New Roman" w:hAnsi="Times New Roman"/>
          <w:sz w:val="24"/>
          <w:szCs w:val="24"/>
          <w:lang w:val="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12) предоставление земельного участка на заявленном виде прав не допускается;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13) в отношении земельного участка, указанного в заявлен</w:t>
      </w:r>
      <w:proofErr w:type="gramStart"/>
      <w:r w:rsidRPr="007905F7">
        <w:rPr>
          <w:rFonts w:ascii="Times New Roman" w:hAnsi="Times New Roman"/>
          <w:sz w:val="24"/>
          <w:szCs w:val="24"/>
          <w:lang w:val="ru-RU"/>
        </w:rPr>
        <w:t>ии о е</w:t>
      </w:r>
      <w:proofErr w:type="gramEnd"/>
      <w:r w:rsidRPr="007905F7">
        <w:rPr>
          <w:rFonts w:ascii="Times New Roman" w:hAnsi="Times New Roman"/>
          <w:sz w:val="24"/>
          <w:szCs w:val="24"/>
          <w:lang w:val="ru-RU"/>
        </w:rPr>
        <w:t xml:space="preserve">го предоставлении, не установлен вид разрешенного использования;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14) указанный в заявлении о предоставлении земельного участка земельный участок не отнесен к определенной категории земель;</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15) в отношении земельного участка, указанного в заявлен</w:t>
      </w:r>
      <w:proofErr w:type="gramStart"/>
      <w:r w:rsidRPr="007905F7">
        <w:rPr>
          <w:rFonts w:ascii="Times New Roman" w:hAnsi="Times New Roman"/>
          <w:sz w:val="24"/>
          <w:szCs w:val="24"/>
          <w:lang w:val="ru-RU"/>
        </w:rPr>
        <w:t>ии о е</w:t>
      </w:r>
      <w:proofErr w:type="gramEnd"/>
      <w:r w:rsidRPr="007905F7">
        <w:rPr>
          <w:rFonts w:ascii="Times New Roman" w:hAnsi="Times New Roman"/>
          <w:sz w:val="24"/>
          <w:szCs w:val="24"/>
          <w:lang w:val="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 xml:space="preserve">16)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12 связи с признанием многоквартирного </w:t>
      </w:r>
      <w:r w:rsidRPr="007905F7">
        <w:rPr>
          <w:rFonts w:ascii="Times New Roman" w:hAnsi="Times New Roman"/>
          <w:sz w:val="24"/>
          <w:szCs w:val="24"/>
          <w:lang w:val="ru-RU"/>
        </w:rPr>
        <w:lastRenderedPageBreak/>
        <w:t>дома, который расположен на таком земельном участке, аварийным и</w:t>
      </w:r>
      <w:proofErr w:type="gramEnd"/>
      <w:r w:rsidRPr="007905F7">
        <w:rPr>
          <w:rFonts w:ascii="Times New Roman" w:hAnsi="Times New Roman"/>
          <w:sz w:val="24"/>
          <w:szCs w:val="24"/>
          <w:lang w:val="ru-RU"/>
        </w:rPr>
        <w:t xml:space="preserve"> подлежащим сносу или реконструкции;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17) границы земельного участка, указанного в заявлен</w:t>
      </w:r>
      <w:proofErr w:type="gramStart"/>
      <w:r w:rsidRPr="007905F7">
        <w:rPr>
          <w:rFonts w:ascii="Times New Roman" w:hAnsi="Times New Roman"/>
          <w:sz w:val="24"/>
          <w:szCs w:val="24"/>
          <w:lang w:val="ru-RU"/>
        </w:rPr>
        <w:t>ии о е</w:t>
      </w:r>
      <w:proofErr w:type="gramEnd"/>
      <w:r w:rsidRPr="007905F7">
        <w:rPr>
          <w:rFonts w:ascii="Times New Roman" w:hAnsi="Times New Roman"/>
          <w:sz w:val="24"/>
          <w:szCs w:val="24"/>
          <w:lang w:val="ru-RU"/>
        </w:rPr>
        <w:t xml:space="preserve">го предоставлении, подлежат уточнению в соответствии с Федеральным законом "О государственном кадастре недвижимости".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2.11. Муниципальная услуга и предоставление информации о ней осуществляются бесплатно.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2.12. Время ожидания в очереди при подаче и получении документов заявителями не может превышать 30 минут.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2.13. Регистрация заявления о предоставлении муниципальной услуги осуществляется в день получения администрацией сельского поселением заявления в порядке, установленном в разделе 3 настоящего административного регламента.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2.14. Требования к помещениям, в которых предоставляется муниципальной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2.14.1. Прием и выдача документов, консультирование осуществляются в помещении администрации сельского поселения.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2.14.2.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2.14.3.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2.14.4. </w:t>
      </w:r>
      <w:proofErr w:type="gramStart"/>
      <w:r w:rsidRPr="007905F7">
        <w:rPr>
          <w:rFonts w:ascii="Times New Roman" w:hAnsi="Times New Roman"/>
          <w:sz w:val="24"/>
          <w:szCs w:val="24"/>
          <w:lang w:val="ru-RU"/>
        </w:rPr>
        <w:t>Показатели доступности и качества муниципальной услуги: - информированность заявителя о правилах и порядке предоставления муниципальной услуги; - комфортность ожидания предоставления и получения муниципальной услуги; - отношение должностных лиц и специалистов к заявителю; - время, затраченное на получение конечного результата муниципальной услуги (оперативность); -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roofErr w:type="gramEnd"/>
      <w:r w:rsidRPr="007905F7">
        <w:rPr>
          <w:rFonts w:ascii="Times New Roman" w:hAnsi="Times New Roman"/>
          <w:sz w:val="24"/>
          <w:szCs w:val="24"/>
          <w:lang w:val="ru-RU"/>
        </w:rPr>
        <w:t xml:space="preserve"> - количество выявленных нарушений при предоставлении муниципальной услуги; - количество поступивших жалоб на предоставление муниципальной услуги.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2.15. Особенности предоставления муниципальной услуги в электронной форме. 2.15.1. 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Липецкой области.                                                                                                                                  2.15.2.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Липецкой области.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2.15.3. 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Липецкой области, подписанные электронной подписью в соответствии с действующим законодательством.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b/>
          <w:sz w:val="24"/>
          <w:szCs w:val="24"/>
          <w:lang w:val="ru-RU"/>
        </w:rPr>
        <w:t>3. Состав, последовательность и сроки выполнения административных процедур, требования к порядку их выполнения</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3.1. Предоставление муниципальной услуги включает в себя следующие административные процедуры: - прием и регистрация заявления и документов о предоставлении муниципальной услуги; -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w:t>
      </w:r>
      <w:r w:rsidRPr="007905F7">
        <w:rPr>
          <w:rFonts w:ascii="Times New Roman" w:hAnsi="Times New Roman"/>
          <w:sz w:val="24"/>
          <w:szCs w:val="24"/>
          <w:lang w:val="ru-RU"/>
        </w:rPr>
        <w:lastRenderedPageBreak/>
        <w:t>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 направление рекомендаций о подписании договора купли-продажи земельного участка</w:t>
      </w:r>
      <w:proofErr w:type="gramStart"/>
      <w:r w:rsidRPr="007905F7">
        <w:rPr>
          <w:rFonts w:ascii="Times New Roman" w:hAnsi="Times New Roman"/>
          <w:sz w:val="24"/>
          <w:szCs w:val="24"/>
          <w:lang w:val="ru-RU"/>
        </w:rPr>
        <w:t>.</w:t>
      </w:r>
      <w:proofErr w:type="gramEnd"/>
      <w:r w:rsidRPr="007905F7">
        <w:rPr>
          <w:rFonts w:ascii="Times New Roman" w:hAnsi="Times New Roman"/>
          <w:sz w:val="24"/>
          <w:szCs w:val="24"/>
          <w:lang w:val="ru-RU"/>
        </w:rPr>
        <w:t xml:space="preserve">- </w:t>
      </w:r>
      <w:proofErr w:type="gramStart"/>
      <w:r w:rsidRPr="007905F7">
        <w:rPr>
          <w:rFonts w:ascii="Times New Roman" w:hAnsi="Times New Roman"/>
          <w:sz w:val="24"/>
          <w:szCs w:val="24"/>
          <w:lang w:val="ru-RU"/>
        </w:rPr>
        <w:t>п</w:t>
      </w:r>
      <w:proofErr w:type="gramEnd"/>
      <w:r w:rsidRPr="007905F7">
        <w:rPr>
          <w:rFonts w:ascii="Times New Roman" w:hAnsi="Times New Roman"/>
          <w:sz w:val="24"/>
          <w:szCs w:val="24"/>
          <w:lang w:val="ru-RU"/>
        </w:rPr>
        <w:t xml:space="preserve">одготовка рекомендаций Поселению и выдача заявителю документов.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3.2. Административная процедура "Прием администрацией сельского поселения заявления и документов".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3.2.1. Заявление о предоставлении муниципальной услуги подается или направляется в администрацию сельского поселения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Липецкой области.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3.2.2. При направлении заявителем документов по почте либо при предоставлении заявителем документов лично специалист МФЦ в день их получения регистрирует и вносит в электронную базу данных по учету документов сведения о приеме, в том числе: - регистрационный номер; - дату приема документов; - наименование заявителя; - аннотацию к документу.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3.2.3. Заявление считается учтенным, когда запись о нем внесена в электронную базу данных по учету документов и на него оформлена карточка учета.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3.2.4. 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Липецкой области,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Липецкой области.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3.2.5. На следующий рабочий день после регистрации, заявление и приложенные к нему документы передаются специалистом МФЦ или Поселения в Инспекцию.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3.2.6. Результатом предоставления административной процедуры является прием и регистрация в электронной базе данных, по учету документов представленных заявителем документов и передача их в Инспекцию.</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 передача землеустроительного дела в Межведомственную комиссию».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3.3.1.Специалист Инспекции рассматривает заявление о предоставлении муниципальной услуги и документы и, в случае наличия оснований, предусмотренных пунктом 2.9. данного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сельского поселения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w:t>
      </w:r>
      <w:proofErr w:type="gramEnd"/>
      <w:r w:rsidRPr="007905F7">
        <w:rPr>
          <w:rFonts w:ascii="Times New Roman" w:hAnsi="Times New Roman"/>
          <w:sz w:val="24"/>
          <w:szCs w:val="24"/>
          <w:lang w:val="ru-RU"/>
        </w:rPr>
        <w:t xml:space="preserve"> администрации сельского поселения.</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3.3.2. При отсутствии оснований, предусмотренных пунктом 2.9. данного регламента, специалистами Инспекции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администрации сельского поселения.</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3.3.3. Глава администрации сельского поселения согласовывает или отклоняет в согласовании указанное Заключение. Согласованное или отклонённое в согласовании Заключение направляется в Инспекцию, для формирования землеустроительного дела. </w:t>
      </w:r>
      <w:r w:rsidRPr="007905F7">
        <w:rPr>
          <w:rFonts w:ascii="Times New Roman" w:hAnsi="Times New Roman"/>
          <w:sz w:val="24"/>
          <w:szCs w:val="24"/>
          <w:lang w:val="ru-RU"/>
        </w:rPr>
        <w:lastRenderedPageBreak/>
        <w:t xml:space="preserve">3.3.4. Специалистом Инспекции формируется землеустроительное дело, которое передаётся в Отдел.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3.3.4.1. Сформированное землеустроительное дело передаётся Инспекцией в Отдел в течение четырнадцати дней </w:t>
      </w:r>
      <w:proofErr w:type="gramStart"/>
      <w:r w:rsidRPr="007905F7">
        <w:rPr>
          <w:rFonts w:ascii="Times New Roman" w:hAnsi="Times New Roman"/>
          <w:sz w:val="24"/>
          <w:szCs w:val="24"/>
          <w:lang w:val="ru-RU"/>
        </w:rPr>
        <w:t>с даты регистрации</w:t>
      </w:r>
      <w:proofErr w:type="gramEnd"/>
      <w:r w:rsidRPr="007905F7">
        <w:rPr>
          <w:rFonts w:ascii="Times New Roman" w:hAnsi="Times New Roman"/>
          <w:sz w:val="24"/>
          <w:szCs w:val="24"/>
          <w:lang w:val="ru-RU"/>
        </w:rPr>
        <w:t xml:space="preserve"> заявления.                                                                                      3.3.5. Специалист Отдела запрашивает необходимые документы в уполномоченных государственных и муниципальных органах в порядке межведомственного взаимодействия. 3.3.6. После получения необходимых документов специалист Отдела проверяет наличие или отсутствие оснований, предусмотренных пунктом 2.10 данного административного регламента.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3.3.7. При наличии хотя бы одного из оснований, предусмотренных пунктом 2.10 данного административного регламента, специалист Отдела в течение трёх рабочих дней осуществляет подготовку проекта письма администрации сельского поселения об отказе в предоставлении земельного участка, обеспечивает его визирование в установленном порядке для последующего подписания Главой администрации сельского поселения. К письму об отказе в предоставлении муниципальной услуги прилагаются (возвращаются) представленные заявителем документы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3.3.8. Основанием для начала исполнения административной процедуры является наличие в Отделе всех документов, указанных в пункте 2.6.3. Административного регламента, отсутствие оснований для возврата заявления, а также отказа в предоставлении муниципальной услуги.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3.3.9. При отсутствии оснований, предусмотренных п. 2.9. и 2.10. настоящего административного регламента Отдел обеспечивает в установленном порядке подготовку и визирование проекта договора купли-продажи.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3.4.0. Землеустроительное дело с проектом договора купли-продажи направляются Отделом в Межведомственную комиссию в течение четырнадцати дней.</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3.4.1. Результатом предоставления административной процедуры является: - возврат заявления и документов Заявителю; - передача сформированного землеустроительного дела с проектами договора или отказа в Межведомственную комиссию.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 Административная процедура подготовка рекомендаций администрации сельского поселения и выдача заявителю документов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3.5.1. Поступившее в Межведомственную комиссию землеустроительное дело с проектом договора купли-продажи или отказа в предоставлении муниципальной услуги рассматриваются на заседании комиссии.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3.5.2. По итогам заседания Межведомственной комиссией изготавливается протокол заседания, включаемый в состав землеустроительного дела, в котором главе администрации сельского поселения, на территории которого испрашивается земельный участок, рекомендуется подписать договор купли-продажи земельного участка или принять решение об отказе в подписании договора.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3.5.3. </w:t>
      </w:r>
      <w:proofErr w:type="gramStart"/>
      <w:r w:rsidRPr="007905F7">
        <w:rPr>
          <w:rFonts w:ascii="Times New Roman" w:hAnsi="Times New Roman"/>
          <w:sz w:val="24"/>
          <w:szCs w:val="24"/>
          <w:lang w:val="ru-RU"/>
        </w:rPr>
        <w:t>Протокол заседания Межведомственной комиссии, подписанный всеми членами вместе с землеустроительным делом направляется</w:t>
      </w:r>
      <w:proofErr w:type="gramEnd"/>
      <w:r w:rsidRPr="007905F7">
        <w:rPr>
          <w:rFonts w:ascii="Times New Roman" w:hAnsi="Times New Roman"/>
          <w:sz w:val="24"/>
          <w:szCs w:val="24"/>
          <w:lang w:val="ru-RU"/>
        </w:rPr>
        <w:t xml:space="preserve"> главе администрации Добринского района на согласование.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3.5.4. Глава администрации Добринского района согласовывает протокол заседания Межведомственной комиссии и передаёт землеустроительное дело в Отдел, для его направления вместе с проектом договора или отказа в администрацию сельского поселения.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3.5.5. Специалистом Отдела, передаёт землеустроительное дело с проектом договора или отказа в администрацию сельского поселения, для подписания главой администрации сельского поселения.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3.5.6. Результатом предоставления муниципальной услуги является: - подписание договора купли продажи земельного участка; - отказ в предоставлении земельного участка.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3.5.7. Подписанные главой администрацией сельского поселения проект договора или решения об отказе, выдаются заявителю лично или через МФЦ или направляются ему по адресу, содержащемуся в его заявлении о предоставлении земельного участка в течение </w:t>
      </w:r>
      <w:r w:rsidRPr="007905F7">
        <w:rPr>
          <w:rFonts w:ascii="Times New Roman" w:hAnsi="Times New Roman"/>
          <w:sz w:val="24"/>
          <w:szCs w:val="24"/>
          <w:lang w:val="ru-RU"/>
        </w:rPr>
        <w:lastRenderedPageBreak/>
        <w:t xml:space="preserve">тридцати дней </w:t>
      </w:r>
      <w:proofErr w:type="gramStart"/>
      <w:r w:rsidRPr="007905F7">
        <w:rPr>
          <w:rFonts w:ascii="Times New Roman" w:hAnsi="Times New Roman"/>
          <w:sz w:val="24"/>
          <w:szCs w:val="24"/>
          <w:lang w:val="ru-RU"/>
        </w:rPr>
        <w:t>с даты регистрации</w:t>
      </w:r>
      <w:proofErr w:type="gramEnd"/>
      <w:r w:rsidRPr="007905F7">
        <w:rPr>
          <w:rFonts w:ascii="Times New Roman" w:hAnsi="Times New Roman"/>
          <w:sz w:val="24"/>
          <w:szCs w:val="24"/>
          <w:lang w:val="ru-RU"/>
        </w:rPr>
        <w:t xml:space="preserve"> заявления. </w:t>
      </w:r>
    </w:p>
    <w:p w:rsidR="00DB6310" w:rsidRPr="007905F7" w:rsidRDefault="00DB6310" w:rsidP="00DB6310">
      <w:pPr>
        <w:ind w:right="425"/>
        <w:jc w:val="both"/>
        <w:rPr>
          <w:rFonts w:ascii="Times New Roman" w:hAnsi="Times New Roman"/>
          <w:b/>
          <w:sz w:val="24"/>
          <w:szCs w:val="24"/>
          <w:lang w:val="ru-RU"/>
        </w:rPr>
      </w:pPr>
      <w:r w:rsidRPr="007905F7">
        <w:rPr>
          <w:rFonts w:ascii="Times New Roman" w:hAnsi="Times New Roman"/>
          <w:b/>
          <w:sz w:val="24"/>
          <w:szCs w:val="24"/>
          <w:lang w:val="ru-RU"/>
        </w:rPr>
        <w:t xml:space="preserve">4. Формы </w:t>
      </w:r>
      <w:proofErr w:type="gramStart"/>
      <w:r w:rsidRPr="007905F7">
        <w:rPr>
          <w:rFonts w:ascii="Times New Roman" w:hAnsi="Times New Roman"/>
          <w:b/>
          <w:sz w:val="24"/>
          <w:szCs w:val="24"/>
          <w:lang w:val="ru-RU"/>
        </w:rPr>
        <w:t>контроля за</w:t>
      </w:r>
      <w:proofErr w:type="gramEnd"/>
      <w:r w:rsidRPr="007905F7">
        <w:rPr>
          <w:rFonts w:ascii="Times New Roman" w:hAnsi="Times New Roman"/>
          <w:b/>
          <w:sz w:val="24"/>
          <w:szCs w:val="24"/>
          <w:lang w:val="ru-RU"/>
        </w:rPr>
        <w:t xml:space="preserve"> предоставлением муниципальной услуги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4.1. </w:t>
      </w:r>
      <w:proofErr w:type="gramStart"/>
      <w:r w:rsidRPr="007905F7">
        <w:rPr>
          <w:rFonts w:ascii="Times New Roman" w:hAnsi="Times New Roman"/>
          <w:sz w:val="24"/>
          <w:szCs w:val="24"/>
          <w:lang w:val="ru-RU"/>
        </w:rPr>
        <w:t>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сельского поселения, главой администрации Добринского района, зам. главы администрации, председателем Комитета по управлению имуществом Добринского района и включает в себя проведение проверок, выявление и устранение нарушений прав заявителей</w:t>
      </w:r>
      <w:proofErr w:type="gramEnd"/>
      <w:r w:rsidRPr="007905F7">
        <w:rPr>
          <w:rFonts w:ascii="Times New Roman" w:hAnsi="Times New Roman"/>
          <w:sz w:val="24"/>
          <w:szCs w:val="24"/>
          <w:lang w:val="ru-RU"/>
        </w:rPr>
        <w:t>, рассмотрение обращений заявителей и принятие по ним решений.</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4.2. Периодичность осуществления текущего контроля устанавливается главой администрацией сельского поселения и может носить плановый характер (на основании планов работы) и внеплановый характер (по конкретным обращениям заинтересованных лиц). Плановые проверки должны проводиться не реже 1 раза в год.</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4.4. Результаты проверок оформляются в виде акта (справки, письма), в котором отмечаются выявленные недостатки и предложения по их устранению.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4.5. По результатам проведенных проверок в случае выявления нарушений принимаются меры в соответствии с действующим законодательством.</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4.6. Муниципальные служащие администрации сельского поселения, администрации Добринского района,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4.7. 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w:t>
      </w:r>
      <w:r w:rsidRPr="007905F7">
        <w:rPr>
          <w:rFonts w:ascii="Times New Roman" w:hAnsi="Times New Roman"/>
          <w:b/>
          <w:sz w:val="24"/>
          <w:szCs w:val="24"/>
          <w:lang w:val="ru-RU"/>
        </w:rPr>
        <w:t>5. Досудебный (внесудебный) порядок обжалования решений  и действий (бездействия) Поселения, а также должностных лиц, муниципальных служащих</w:t>
      </w:r>
      <w:r w:rsidRPr="007905F7">
        <w:rPr>
          <w:rFonts w:ascii="Times New Roman" w:hAnsi="Times New Roman"/>
          <w:sz w:val="24"/>
          <w:szCs w:val="24"/>
          <w:lang w:val="ru-RU"/>
        </w:rPr>
        <w:t xml:space="preserve">.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Досудебный (внесудебный) порядок обжалования решений и действий (бездействия) Поселения, а также должностных лиц.</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сельского поселение и (или) в администрацию Добринского района.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w:t>
      </w:r>
      <w:bookmarkStart w:id="6" w:name="_GoBack"/>
      <w:bookmarkEnd w:id="6"/>
      <w:r w:rsidRPr="007905F7">
        <w:rPr>
          <w:rFonts w:ascii="Times New Roman" w:hAnsi="Times New Roman"/>
          <w:sz w:val="24"/>
          <w:szCs w:val="24"/>
          <w:lang w:val="ru-RU"/>
        </w:rPr>
        <w:t>5.2. В досудебном (внесудебном) порядке заявитель может обжаловать решения, действия (бездействие): - муниципальных служащих Поселения – главе Поселения; - муниципальных служащих администрации Добринского района – главе Поселения, главе администрации Добринского района</w:t>
      </w:r>
      <w:proofErr w:type="gramStart"/>
      <w:r w:rsidRPr="007905F7">
        <w:rPr>
          <w:rFonts w:ascii="Times New Roman" w:hAnsi="Times New Roman"/>
          <w:sz w:val="24"/>
          <w:szCs w:val="24"/>
          <w:lang w:val="ru-RU"/>
        </w:rPr>
        <w:t>.</w:t>
      </w:r>
      <w:proofErr w:type="gramEnd"/>
      <w:r w:rsidRPr="007905F7">
        <w:rPr>
          <w:rFonts w:ascii="Times New Roman" w:hAnsi="Times New Roman"/>
          <w:sz w:val="24"/>
          <w:szCs w:val="24"/>
          <w:lang w:val="ru-RU"/>
        </w:rPr>
        <w:t xml:space="preserve"> - </w:t>
      </w:r>
      <w:proofErr w:type="gramStart"/>
      <w:r w:rsidRPr="007905F7">
        <w:rPr>
          <w:rFonts w:ascii="Times New Roman" w:hAnsi="Times New Roman"/>
          <w:sz w:val="24"/>
          <w:szCs w:val="24"/>
          <w:lang w:val="ru-RU"/>
        </w:rPr>
        <w:t>р</w:t>
      </w:r>
      <w:proofErr w:type="gramEnd"/>
      <w:r w:rsidRPr="007905F7">
        <w:rPr>
          <w:rFonts w:ascii="Times New Roman" w:hAnsi="Times New Roman"/>
          <w:sz w:val="24"/>
          <w:szCs w:val="24"/>
          <w:lang w:val="ru-RU"/>
        </w:rPr>
        <w:t>аботников МФЦ – руководителю МФЦ, главе Поселения, главе администрации Добринского района.</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5.3. Заявитель имеет право на получение информации и документов, необходимых для обоснования и рассмотрения жалобы.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5.4. 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 </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5.5. По результатам рассмотрения жалобы принимается одно из следующих решений: </w:t>
      </w:r>
    </w:p>
    <w:p w:rsidR="00DB6310" w:rsidRPr="007905F7" w:rsidRDefault="00DB6310" w:rsidP="00DB6310">
      <w:pPr>
        <w:ind w:right="425"/>
        <w:jc w:val="both"/>
        <w:rPr>
          <w:rFonts w:ascii="Times New Roman" w:hAnsi="Times New Roman"/>
          <w:sz w:val="24"/>
          <w:szCs w:val="24"/>
          <w:lang w:val="ru-RU"/>
        </w:rPr>
      </w:pPr>
      <w:proofErr w:type="gramStart"/>
      <w:r w:rsidRPr="007905F7">
        <w:rPr>
          <w:rFonts w:ascii="Times New Roman" w:hAnsi="Times New Roman"/>
          <w:sz w:val="24"/>
          <w:szCs w:val="24"/>
          <w:lang w:val="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2) отказывает в удовлетворении жалобы.</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lastRenderedPageBreak/>
        <w:t>5.6.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5.7. В случае установления в ходе или по результатам </w:t>
      </w:r>
      <w:proofErr w:type="gramStart"/>
      <w:r w:rsidRPr="007905F7">
        <w:rPr>
          <w:rFonts w:ascii="Times New Roman" w:hAnsi="Times New Roman"/>
          <w:sz w:val="24"/>
          <w:szCs w:val="24"/>
          <w:lang w:val="ru-RU"/>
        </w:rPr>
        <w:t>рассмотрения жалобы признаков состава административного правонарушения</w:t>
      </w:r>
      <w:proofErr w:type="gramEnd"/>
      <w:r w:rsidRPr="007905F7">
        <w:rPr>
          <w:rFonts w:ascii="Times New Roman" w:hAnsi="Times New Roman"/>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6310" w:rsidRPr="007905F7" w:rsidRDefault="00DB6310" w:rsidP="00DB6310">
      <w:pPr>
        <w:ind w:right="425"/>
        <w:jc w:val="both"/>
        <w:rPr>
          <w:rFonts w:ascii="Times New Roman" w:hAnsi="Times New Roman"/>
          <w:sz w:val="24"/>
          <w:szCs w:val="24"/>
          <w:lang w:val="ru-RU"/>
        </w:rPr>
      </w:pPr>
      <w:r w:rsidRPr="007905F7">
        <w:rPr>
          <w:rFonts w:ascii="Times New Roman" w:hAnsi="Times New Roman"/>
          <w:sz w:val="24"/>
          <w:szCs w:val="24"/>
          <w:lang w:val="ru-RU"/>
        </w:rPr>
        <w:t xml:space="preserve"> 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DB6310" w:rsidRPr="007905F7" w:rsidRDefault="00DB6310" w:rsidP="00DB6310">
      <w:pPr>
        <w:rPr>
          <w:rFonts w:ascii="Times New Roman" w:hAnsi="Times New Roman"/>
          <w:spacing w:val="-1"/>
          <w:sz w:val="24"/>
          <w:szCs w:val="24"/>
          <w:lang w:val="ru-RU"/>
        </w:rPr>
      </w:pPr>
    </w:p>
    <w:p w:rsidR="00B31F40" w:rsidRPr="007905F7" w:rsidRDefault="00B31F40">
      <w:pPr>
        <w:rPr>
          <w:sz w:val="24"/>
          <w:szCs w:val="24"/>
          <w:lang w:val="ru-RU"/>
        </w:rPr>
      </w:pPr>
    </w:p>
    <w:sectPr w:rsidR="00B31F40" w:rsidRPr="007905F7" w:rsidSect="005D6A5D">
      <w:pgSz w:w="11900" w:h="16840"/>
      <w:pgMar w:top="851" w:right="680" w:bottom="851" w:left="15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B6310"/>
    <w:rsid w:val="0007083D"/>
    <w:rsid w:val="000800BB"/>
    <w:rsid w:val="00231CE1"/>
    <w:rsid w:val="00365B8B"/>
    <w:rsid w:val="00392189"/>
    <w:rsid w:val="003D2935"/>
    <w:rsid w:val="003F2098"/>
    <w:rsid w:val="0049790F"/>
    <w:rsid w:val="004D5E7E"/>
    <w:rsid w:val="005277BA"/>
    <w:rsid w:val="00575EBA"/>
    <w:rsid w:val="005A57B1"/>
    <w:rsid w:val="005F6ADA"/>
    <w:rsid w:val="006020B9"/>
    <w:rsid w:val="006A6646"/>
    <w:rsid w:val="006B4538"/>
    <w:rsid w:val="006D0F0D"/>
    <w:rsid w:val="007905F7"/>
    <w:rsid w:val="0083182C"/>
    <w:rsid w:val="008636F2"/>
    <w:rsid w:val="008A647D"/>
    <w:rsid w:val="008B771D"/>
    <w:rsid w:val="008B7D1A"/>
    <w:rsid w:val="00903DD5"/>
    <w:rsid w:val="00904FB7"/>
    <w:rsid w:val="009B6E41"/>
    <w:rsid w:val="00A24025"/>
    <w:rsid w:val="00AE63AA"/>
    <w:rsid w:val="00B31F40"/>
    <w:rsid w:val="00C119D5"/>
    <w:rsid w:val="00CE55DE"/>
    <w:rsid w:val="00DB6310"/>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6310"/>
    <w:pPr>
      <w:widowControl w:val="0"/>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3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B516-578E-4782-9C0C-93DB26DA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5434</Words>
  <Characters>30976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cp:lastPrinted>2015-11-30T13:45:00Z</cp:lastPrinted>
  <dcterms:created xsi:type="dcterms:W3CDTF">2015-11-30T11:22:00Z</dcterms:created>
  <dcterms:modified xsi:type="dcterms:W3CDTF">2015-11-30T13:47:00Z</dcterms:modified>
</cp:coreProperties>
</file>