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56" w:rsidRPr="00DB1588" w:rsidRDefault="00EB7F2B" w:rsidP="00234156">
      <w:pPr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.75pt;width:53.1pt;height:63.05pt;z-index:251660288">
            <v:imagedata r:id="rId7" o:title=""/>
          </v:shape>
          <o:OLEObject Type="Embed" ProgID="Photoshop.Image.6" ShapeID="_x0000_s1026" DrawAspect="Content" ObjectID="_1528275913" r:id="rId8">
            <o:FieldCodes>\s</o:FieldCodes>
          </o:OLEObject>
        </w:pict>
      </w:r>
    </w:p>
    <w:p w:rsidR="00234156" w:rsidRPr="00DB1588" w:rsidRDefault="00234156" w:rsidP="0023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  <w:r w:rsidR="00DB1588" w:rsidRPr="00DB1588">
        <w:rPr>
          <w:rFonts w:ascii="Times New Roman" w:hAnsi="Times New Roman"/>
          <w:b/>
          <w:sz w:val="24"/>
          <w:szCs w:val="24"/>
        </w:rPr>
        <w:t>Петровский</w:t>
      </w:r>
      <w:r w:rsidRPr="00DB1588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234156" w:rsidRPr="00DB1588" w:rsidRDefault="00234156" w:rsidP="00234156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>Добринского муниципального района Липецкой области</w:t>
      </w: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>ПОСТАНОВЛЕНИЕ</w:t>
      </w:r>
    </w:p>
    <w:p w:rsidR="00234156" w:rsidRPr="00DB1588" w:rsidRDefault="00DB1588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>01.06.2016</w:t>
      </w:r>
      <w:r w:rsidR="00234156" w:rsidRPr="00DB158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B1588">
        <w:rPr>
          <w:rFonts w:ascii="Times New Roman" w:hAnsi="Times New Roman"/>
          <w:b/>
          <w:sz w:val="24"/>
          <w:szCs w:val="24"/>
        </w:rPr>
        <w:t>п.свх.Петровский</w:t>
      </w:r>
      <w:r w:rsidR="00234156" w:rsidRPr="00DB1588">
        <w:rPr>
          <w:rFonts w:ascii="Times New Roman" w:hAnsi="Times New Roman"/>
          <w:b/>
          <w:sz w:val="24"/>
          <w:szCs w:val="24"/>
        </w:rPr>
        <w:t xml:space="preserve">                                 № </w:t>
      </w:r>
      <w:r w:rsidRPr="00DB1588">
        <w:rPr>
          <w:rFonts w:ascii="Times New Roman" w:hAnsi="Times New Roman"/>
          <w:b/>
          <w:sz w:val="24"/>
          <w:szCs w:val="24"/>
        </w:rPr>
        <w:t>32</w:t>
      </w: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регламента по предоставлению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 «Предоставления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разрешения на отклонение от предельных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параметров разрешенного строительства, 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реконструкции объектов капитального 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строительства на территории сельского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поселении </w:t>
      </w:r>
      <w:r w:rsidR="00DB1588"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Липецкой области»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в целях повышения качества предоставления муниципальных услуг, в соответствии с Уставом сельского поселения </w:t>
      </w:r>
      <w:r w:rsidR="00DB1588"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администрация сельского поселения </w:t>
      </w:r>
      <w:r w:rsidR="00DB1588"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     строительства,     реконструкции      объектов      капитального строительства на территории сельского поселения </w:t>
      </w:r>
      <w:r w:rsidR="00DB1588"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области» ( прилагается)</w:t>
      </w:r>
    </w:p>
    <w:p w:rsidR="00234156" w:rsidRPr="00DB1588" w:rsidRDefault="00234156" w:rsidP="002341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88">
        <w:rPr>
          <w:rFonts w:ascii="Times New Roman" w:hAnsi="Times New Roman"/>
          <w:sz w:val="24"/>
          <w:szCs w:val="24"/>
        </w:rPr>
        <w:t xml:space="preserve">        2. Настоящее постановление вступает в силу со дня его официального обнародования.</w:t>
      </w:r>
    </w:p>
    <w:p w:rsidR="00234156" w:rsidRPr="00DB1588" w:rsidRDefault="00234156" w:rsidP="0023415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588">
        <w:rPr>
          <w:rFonts w:ascii="Times New Roman" w:hAnsi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234156" w:rsidRPr="00DB1588" w:rsidRDefault="00234156" w:rsidP="0023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156" w:rsidRPr="00DB1588" w:rsidRDefault="00234156" w:rsidP="0023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588">
        <w:rPr>
          <w:rFonts w:ascii="Times New Roman" w:hAnsi="Times New Roman"/>
          <w:b/>
          <w:sz w:val="24"/>
          <w:szCs w:val="24"/>
        </w:rPr>
        <w:t xml:space="preserve">Глава администрации                              </w:t>
      </w:r>
      <w:r w:rsidR="00DB1588" w:rsidRPr="00DB1588">
        <w:rPr>
          <w:rFonts w:ascii="Times New Roman" w:hAnsi="Times New Roman"/>
          <w:b/>
          <w:sz w:val="24"/>
          <w:szCs w:val="24"/>
        </w:rPr>
        <w:t xml:space="preserve">                               С.Н.Колгин</w:t>
      </w:r>
    </w:p>
    <w:p w:rsidR="00234156" w:rsidRPr="00DB1588" w:rsidRDefault="00234156" w:rsidP="00234156">
      <w:pPr>
        <w:pStyle w:val="a8"/>
        <w:tabs>
          <w:tab w:val="left" w:pos="1134"/>
        </w:tabs>
        <w:ind w:left="4536"/>
        <w:jc w:val="both"/>
        <w:rPr>
          <w:sz w:val="24"/>
          <w:szCs w:val="24"/>
        </w:rPr>
      </w:pPr>
    </w:p>
    <w:p w:rsidR="00DB1588" w:rsidRDefault="00DB1588" w:rsidP="00DB1588">
      <w:pPr>
        <w:tabs>
          <w:tab w:val="left" w:pos="1134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88" w:rsidRPr="00DB1588" w:rsidRDefault="00DB1588" w:rsidP="00DB1588">
      <w:pPr>
        <w:tabs>
          <w:tab w:val="left" w:pos="1134"/>
        </w:tabs>
        <w:rPr>
          <w:sz w:val="24"/>
          <w:szCs w:val="24"/>
        </w:rPr>
      </w:pPr>
    </w:p>
    <w:p w:rsidR="00234156" w:rsidRPr="00DB1588" w:rsidRDefault="00234156" w:rsidP="00234156">
      <w:pPr>
        <w:pStyle w:val="a8"/>
        <w:tabs>
          <w:tab w:val="left" w:pos="1134"/>
        </w:tabs>
        <w:ind w:left="4536"/>
        <w:jc w:val="right"/>
      </w:pPr>
      <w:r w:rsidRPr="00DB1588">
        <w:lastRenderedPageBreak/>
        <w:t xml:space="preserve">Утверждён </w:t>
      </w:r>
    </w:p>
    <w:p w:rsidR="00234156" w:rsidRPr="00DB1588" w:rsidRDefault="00234156" w:rsidP="00234156">
      <w:pPr>
        <w:pStyle w:val="a8"/>
        <w:tabs>
          <w:tab w:val="left" w:pos="1134"/>
        </w:tabs>
        <w:ind w:left="4536"/>
        <w:jc w:val="right"/>
      </w:pPr>
      <w:r w:rsidRPr="00DB1588">
        <w:t>Постановлением</w:t>
      </w:r>
    </w:p>
    <w:p w:rsidR="00234156" w:rsidRPr="00DB1588" w:rsidRDefault="00234156" w:rsidP="00234156">
      <w:pPr>
        <w:pStyle w:val="a8"/>
        <w:tabs>
          <w:tab w:val="left" w:pos="1134"/>
        </w:tabs>
        <w:ind w:left="4536"/>
        <w:jc w:val="right"/>
      </w:pPr>
      <w:r w:rsidRPr="00DB1588">
        <w:t xml:space="preserve"> администрации сельского поселения </w:t>
      </w:r>
      <w:r w:rsidR="00DB1588" w:rsidRPr="00DB1588">
        <w:t>Петровский</w:t>
      </w:r>
      <w:r w:rsidRPr="00DB1588">
        <w:t xml:space="preserve"> сельсовет Добринского муниципального района</w:t>
      </w:r>
    </w:p>
    <w:p w:rsidR="00234156" w:rsidRPr="00DB1588" w:rsidRDefault="00234156" w:rsidP="00234156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DB1588">
        <w:rPr>
          <w:b w:val="0"/>
          <w:sz w:val="20"/>
          <w:szCs w:val="20"/>
        </w:rPr>
        <w:t xml:space="preserve">от </w:t>
      </w:r>
      <w:r w:rsidR="00DB1588">
        <w:rPr>
          <w:b w:val="0"/>
          <w:sz w:val="20"/>
          <w:szCs w:val="20"/>
        </w:rPr>
        <w:t>01.06.2016</w:t>
      </w:r>
      <w:r w:rsidRPr="00DB1588">
        <w:rPr>
          <w:b w:val="0"/>
          <w:sz w:val="20"/>
          <w:szCs w:val="20"/>
        </w:rPr>
        <w:t xml:space="preserve">. № </w:t>
      </w:r>
      <w:r w:rsidR="00DB1588">
        <w:rPr>
          <w:b w:val="0"/>
          <w:sz w:val="20"/>
          <w:szCs w:val="20"/>
        </w:rPr>
        <w:t>32</w:t>
      </w:r>
    </w:p>
    <w:p w:rsidR="00234156" w:rsidRPr="00DB1588" w:rsidRDefault="00234156" w:rsidP="002341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OLE_LINK86"/>
      <w:bookmarkStart w:id="1" w:name="OLE_LINK87"/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34156" w:rsidRPr="00DB1588" w:rsidRDefault="00234156" w:rsidP="002341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 «Предоставление разрешения на отклонение от предельных параметров</w:t>
      </w:r>
      <w:r w:rsidRPr="00DB1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разрешенного строительства, реконструкции объектов капитального</w:t>
      </w:r>
      <w:r w:rsidRPr="00DB1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строительства на территории сельского поселения </w:t>
      </w:r>
      <w:r w:rsidR="00DB1588"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234156" w:rsidRPr="00DB1588" w:rsidRDefault="00234156" w:rsidP="002341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Добринского муниципального района Липецкой области»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p w:rsidR="00234156" w:rsidRPr="00DB1588" w:rsidRDefault="00234156" w:rsidP="002341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bookmarkStart w:id="2" w:name="OLE_LINK68"/>
      <w:bookmarkStart w:id="3" w:name="OLE_LINK69"/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</w:t>
      </w:r>
      <w:bookmarkEnd w:id="2"/>
      <w:bookmarkEnd w:id="3"/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1.2 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1.3 Порядок информирования о порядке исполнения муниципальной услуги: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1.4 Администрация сельского поселения </w:t>
      </w:r>
      <w:bookmarkStart w:id="4" w:name="OLE_LINK76"/>
      <w:bookmarkStart w:id="5" w:name="OLE_LINK77"/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</w:t>
      </w:r>
      <w:bookmarkEnd w:id="4"/>
      <w:bookmarkEnd w:id="5"/>
      <w:r w:rsidRPr="00DB1588">
        <w:rPr>
          <w:rFonts w:ascii="Times New Roman" w:hAnsi="Times New Roman"/>
          <w:sz w:val="24"/>
          <w:szCs w:val="24"/>
        </w:rPr>
        <w:t>и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39</w:t>
      </w:r>
      <w:r w:rsidR="00DB1588">
        <w:rPr>
          <w:rFonts w:ascii="Times New Roman" w:eastAsia="Times New Roman" w:hAnsi="Times New Roman"/>
          <w:sz w:val="24"/>
          <w:szCs w:val="24"/>
          <w:lang w:eastAsia="ru-RU"/>
        </w:rPr>
        <w:t>9446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, Липецкая область, Добринский район, </w:t>
      </w:r>
      <w:r w:rsidR="00DB1588">
        <w:rPr>
          <w:rFonts w:ascii="Times New Roman" w:eastAsia="Times New Roman" w:hAnsi="Times New Roman"/>
          <w:sz w:val="24"/>
          <w:szCs w:val="24"/>
          <w:lang w:eastAsia="ru-RU"/>
        </w:rPr>
        <w:t>п.свх.Петровский, ул.Дрикаловича, д.1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6" w:name="OLE_LINK70"/>
      <w:bookmarkStart w:id="7" w:name="OLE_LINK71"/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График работы: понедельник – пятница с 8.30 до 16.30. Приемные дни</w:t>
      </w:r>
      <w:r w:rsid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: вторник, пятница 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с 08.30 до 16.30 обед с 12.00 до 13.00.</w:t>
      </w:r>
      <w:bookmarkEnd w:id="6"/>
      <w:bookmarkEnd w:id="7"/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1.5 Телефон, факс: </w:t>
      </w:r>
      <w:bookmarkStart w:id="8" w:name="OLE_LINK72"/>
      <w:bookmarkStart w:id="9" w:name="OLE_LINK73"/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8 (47462)</w:t>
      </w:r>
      <w:bookmarkEnd w:id="8"/>
      <w:bookmarkEnd w:id="9"/>
      <w:r w:rsidR="00DB1588">
        <w:rPr>
          <w:rFonts w:ascii="Times New Roman" w:eastAsia="Times New Roman" w:hAnsi="Times New Roman"/>
          <w:sz w:val="24"/>
          <w:szCs w:val="24"/>
          <w:lang w:eastAsia="ru-RU"/>
        </w:rPr>
        <w:t>45-1-21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; 8 (47462)</w:t>
      </w:r>
      <w:r w:rsidR="00DB1588">
        <w:rPr>
          <w:rFonts w:ascii="Times New Roman" w:eastAsia="Times New Roman" w:hAnsi="Times New Roman"/>
          <w:sz w:val="24"/>
          <w:szCs w:val="24"/>
          <w:lang w:eastAsia="ru-RU"/>
        </w:rPr>
        <w:t>45-2-21</w:t>
      </w:r>
    </w:p>
    <w:p w:rsidR="00DB1588" w:rsidRPr="00DB1588" w:rsidRDefault="00234156" w:rsidP="00DB1588">
      <w:pPr>
        <w:widowControl w:val="0"/>
        <w:numPr>
          <w:ilvl w:val="1"/>
          <w:numId w:val="1"/>
        </w:numPr>
        <w:tabs>
          <w:tab w:val="left" w:pos="13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B15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1.6 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15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-mail: </w:t>
      </w:r>
      <w:hyperlink r:id="rId9" w:history="1">
        <w:r w:rsidR="00DB1588" w:rsidRPr="00DB1588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r w:rsidR="00DB1588" w:rsidRPr="00DB1588">
          <w:rPr>
            <w:rStyle w:val="aa"/>
            <w:rFonts w:ascii="Times New Roman" w:hAnsi="Times New Roman"/>
            <w:color w:val="auto"/>
            <w:sz w:val="24"/>
            <w:szCs w:val="24"/>
            <w:u w:color="000000"/>
            <w:lang w:val="en-US"/>
          </w:rPr>
          <w:t>petss.admdobrinka.ru</w:t>
        </w:r>
        <w:r w:rsidR="00DB1588" w:rsidRPr="00DB1588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.</w:t>
        </w:r>
      </w:hyperlink>
    </w:p>
    <w:p w:rsidR="00234156" w:rsidRPr="00DB1588" w:rsidRDefault="00DB1588" w:rsidP="00DB1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34156" w:rsidRPr="00DB1588">
        <w:rPr>
          <w:rFonts w:ascii="Times New Roman" w:eastAsia="Times New Roman" w:hAnsi="Times New Roman"/>
          <w:sz w:val="24"/>
          <w:szCs w:val="24"/>
          <w:lang w:eastAsia="ru-RU"/>
        </w:rPr>
        <w:t>1.7 Информация, предоставляемая гражданам о муниципальной услуге, является открытой и общедоступной.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1.8 Информация о порядке предоставления муниципальной услуги предоставляется муниципальным служащим, ее исполняющим, по телефону и на личном приеме граждан.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1.9 Должностное лицо, ответственное за исполнение муниципальной услуги, осуществляет информирование по следующим направлениям: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 местонахождении и графике работы;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об адресе официального сайта в сети Интернет;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 порядке получения информации заинтересованными лицами по вопросам исполнения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 СТАНДАРТ ПРЕДОСТАВЛЕНИЯ МУНИЦИПАЛЬНОЙ УСЛУГИ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bookmarkStart w:id="10" w:name="OLE_LINK78"/>
      <w:bookmarkStart w:id="11" w:name="OLE_LINK79"/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</w:t>
      </w:r>
      <w:bookmarkEnd w:id="10"/>
      <w:bookmarkEnd w:id="11"/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управлением Федеральной службы государственной регистрации, кадастра и картографии по Липецкой области;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управлением Федеральной налоговой службы по Липецкой области;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управлением Федеральной службы по надзору в сфере защиты прав потребителей и благополучия человека по Липецкой области;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федеральное государствееное бюджетное учреждение «Кадастровая палата» по Липецкой области;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государственными и муниципальными учреждениями технической инвентаризации;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управлением культуры Липецкой области.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2.2. Результатом предоставления муниципальной услуги является выдача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2.3. Срок предоставления муниципальной услуги не должен превышать 48 дней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2.4. Предоставление муниципальной услуги осуществляется в соответствии с:</w:t>
      </w:r>
    </w:p>
    <w:p w:rsidR="00234156" w:rsidRPr="00DB1588" w:rsidRDefault="00234156" w:rsidP="0023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    Уставом </w:t>
      </w:r>
      <w:r w:rsidRPr="00DB1588">
        <w:rPr>
          <w:rFonts w:ascii="Times New Roman" w:hAnsi="Times New Roman"/>
          <w:sz w:val="24"/>
          <w:szCs w:val="24"/>
        </w:rPr>
        <w:t xml:space="preserve">сельского поселении </w:t>
      </w:r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области;</w:t>
      </w:r>
    </w:p>
    <w:p w:rsidR="00234156" w:rsidRPr="00DB1588" w:rsidRDefault="00234156" w:rsidP="0023415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B1588">
        <w:rPr>
          <w:rFonts w:ascii="Times New Roman" w:hAnsi="Times New Roman"/>
          <w:spacing w:val="2"/>
          <w:sz w:val="24"/>
          <w:szCs w:val="24"/>
        </w:rPr>
        <w:t xml:space="preserve">      Решением </w:t>
      </w:r>
      <w:bookmarkStart w:id="12" w:name="OLE_LINK6"/>
      <w:bookmarkStart w:id="13" w:name="OLE_LINK7"/>
      <w:r w:rsidRPr="00DB1588">
        <w:rPr>
          <w:rFonts w:ascii="Times New Roman" w:hAnsi="Times New Roman"/>
          <w:spacing w:val="2"/>
          <w:sz w:val="24"/>
          <w:szCs w:val="24"/>
        </w:rPr>
        <w:t xml:space="preserve">Совета депутатов </w:t>
      </w:r>
      <w:bookmarkStart w:id="14" w:name="OLE_LINK10"/>
      <w:bookmarkStart w:id="15" w:name="OLE_LINK11"/>
      <w:r w:rsidRPr="00DB1588">
        <w:rPr>
          <w:rFonts w:ascii="Times New Roman" w:hAnsi="Times New Roman"/>
          <w:sz w:val="24"/>
          <w:szCs w:val="24"/>
        </w:rPr>
        <w:t xml:space="preserve">сельского поселении </w:t>
      </w:r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Pr="00DB1588">
        <w:rPr>
          <w:rFonts w:ascii="Times New Roman" w:hAnsi="Times New Roman"/>
          <w:spacing w:val="2"/>
          <w:sz w:val="24"/>
          <w:szCs w:val="24"/>
        </w:rPr>
        <w:t xml:space="preserve"> </w:t>
      </w:r>
      <w:bookmarkEnd w:id="12"/>
      <w:bookmarkEnd w:id="13"/>
      <w:bookmarkEnd w:id="14"/>
      <w:bookmarkEnd w:id="15"/>
      <w:r w:rsidRPr="00DB1588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647E87" w:rsidRPr="00647E87">
        <w:rPr>
          <w:rFonts w:ascii="Times New Roman" w:hAnsi="Times New Roman"/>
          <w:spacing w:val="2"/>
          <w:sz w:val="24"/>
          <w:szCs w:val="24"/>
        </w:rPr>
        <w:t>22.04.2013 N119</w:t>
      </w:r>
      <w:r w:rsidRPr="00647E87">
        <w:rPr>
          <w:rFonts w:ascii="Times New Roman" w:hAnsi="Times New Roman"/>
          <w:spacing w:val="2"/>
          <w:sz w:val="24"/>
          <w:szCs w:val="24"/>
        </w:rPr>
        <w:t>-рс «</w:t>
      </w:r>
      <w:r w:rsidRPr="00647E87">
        <w:rPr>
          <w:rFonts w:ascii="Times New Roman" w:hAnsi="Times New Roman"/>
          <w:sz w:val="24"/>
          <w:szCs w:val="24"/>
        </w:rPr>
        <w:t>О</w:t>
      </w:r>
      <w:r w:rsidR="00647E87" w:rsidRPr="00647E87">
        <w:rPr>
          <w:rFonts w:ascii="Times New Roman" w:hAnsi="Times New Roman"/>
          <w:sz w:val="24"/>
          <w:szCs w:val="24"/>
        </w:rPr>
        <w:t>б утверждении</w:t>
      </w:r>
      <w:r w:rsidRPr="00647E87">
        <w:rPr>
          <w:rFonts w:ascii="Times New Roman" w:hAnsi="Times New Roman"/>
          <w:sz w:val="24"/>
          <w:szCs w:val="24"/>
        </w:rPr>
        <w:t xml:space="preserve"> </w:t>
      </w:r>
      <w:r w:rsidRPr="00647E87">
        <w:rPr>
          <w:rFonts w:ascii="Times New Roman" w:eastAsia="Arial Unicode MS" w:hAnsi="Times New Roman"/>
          <w:sz w:val="24"/>
          <w:szCs w:val="24"/>
        </w:rPr>
        <w:t>Правил</w:t>
      </w:r>
      <w:r w:rsidRPr="00DB1588">
        <w:rPr>
          <w:rFonts w:ascii="Times New Roman" w:eastAsia="Arial Unicode MS" w:hAnsi="Times New Roman"/>
          <w:sz w:val="24"/>
          <w:szCs w:val="24"/>
        </w:rPr>
        <w:t xml:space="preserve"> землепользования и застройки сельского поселения </w:t>
      </w:r>
      <w:r w:rsidR="00DB1588" w:rsidRPr="00DB1588">
        <w:rPr>
          <w:rFonts w:ascii="Times New Roman" w:eastAsia="Arial Unicode MS" w:hAnsi="Times New Roman"/>
          <w:sz w:val="24"/>
          <w:szCs w:val="24"/>
        </w:rPr>
        <w:t>Петровский</w:t>
      </w:r>
      <w:r w:rsidRPr="00DB1588">
        <w:rPr>
          <w:rFonts w:ascii="Times New Roman" w:eastAsia="Arial Unicode MS" w:hAnsi="Times New Roman"/>
          <w:sz w:val="24"/>
          <w:szCs w:val="24"/>
        </w:rPr>
        <w:t xml:space="preserve"> сельсовет Добринского муниципального района Липецкой области;</w:t>
      </w:r>
    </w:p>
    <w:p w:rsidR="00234156" w:rsidRPr="00DB1588" w:rsidRDefault="00234156" w:rsidP="00234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8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       Постановлением администрации </w:t>
      </w:r>
      <w:r w:rsidRPr="00DB1588">
        <w:rPr>
          <w:rFonts w:ascii="Times New Roman" w:hAnsi="Times New Roman"/>
          <w:sz w:val="24"/>
          <w:szCs w:val="24"/>
        </w:rPr>
        <w:t xml:space="preserve">сельского поселении </w:t>
      </w:r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</w:t>
      </w:r>
      <w:bookmarkStart w:id="16" w:name="OLE_LINK4"/>
      <w:r w:rsidRPr="00DB1588">
        <w:rPr>
          <w:rFonts w:ascii="Times New Roman" w:hAnsi="Times New Roman"/>
          <w:b/>
          <w:sz w:val="24"/>
          <w:szCs w:val="24"/>
        </w:rPr>
        <w:t xml:space="preserve"> </w:t>
      </w:r>
      <w:r w:rsidRPr="00DB1588">
        <w:rPr>
          <w:rFonts w:ascii="Times New Roman" w:hAnsi="Times New Roman"/>
          <w:sz w:val="24"/>
          <w:szCs w:val="24"/>
        </w:rPr>
        <w:t xml:space="preserve">«О формировании комиссии по подготовке проекта Правил землепользования и застройки </w:t>
      </w:r>
      <w:bookmarkStart w:id="17" w:name="OLE_LINK14"/>
      <w:bookmarkStart w:id="18" w:name="OLE_LINK15"/>
      <w:bookmarkEnd w:id="16"/>
      <w:r w:rsidRPr="00DB158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B1588" w:rsidRPr="00DB1588">
        <w:rPr>
          <w:rFonts w:ascii="Times New Roman" w:hAnsi="Times New Roman"/>
          <w:sz w:val="24"/>
          <w:szCs w:val="24"/>
        </w:rPr>
        <w:t>Петровский</w:t>
      </w:r>
      <w:r w:rsidRPr="00DB1588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</w:t>
      </w:r>
      <w:bookmarkEnd w:id="17"/>
      <w:bookmarkEnd w:id="18"/>
      <w:r w:rsidR="002B7764">
        <w:rPr>
          <w:rFonts w:ascii="Times New Roman" w:hAnsi="Times New Roman"/>
          <w:sz w:val="24"/>
          <w:szCs w:val="24"/>
        </w:rPr>
        <w:t>»  № 19/б от 22.06.2012</w:t>
      </w:r>
      <w:r w:rsidRPr="00DB1588">
        <w:rPr>
          <w:rFonts w:ascii="Times New Roman" w:hAnsi="Times New Roman"/>
          <w:sz w:val="24"/>
          <w:szCs w:val="24"/>
        </w:rPr>
        <w:t xml:space="preserve">г. 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2.5. Перечень требуемых от заявителя документов, необходимых для предоставления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обращается в комиссию с заявлением по форме, приведенной в приложении № 1 к настоящему административному регламенту.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 заявлению должны быть приложены: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1. копия документа, удостоверяющего личность Заявителя (Заявителей), являющегося физическим лицом, либо личность и полномочия на подачу заявления представителя физического или юридического лица (оригинал документа для сверки);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 сведения о характеристиках земельного участка (топографическая съемка с нанесением границ участка);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 сведения о параметрах планируемого строительства;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4. сведения о земельных участках, имеющих общие границы с земельным участком, применительно к которому испрашивается разрешение;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 копия правоустанавливающего документа на земельный участок.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2.6. Документы, указанные в подпунктах с 1-5 пункта 2.4. настоящего Регламента предоставляются Заявителем самостоятельно.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 может предоставить дополнительные документы в обоснование своего заявления.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2.6.1 Перечень оснований для отказа в приеме документов, необходимых для предоставления муниципальной услуги: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отсутствие документов, предусмотренных пунктом 2.5 настоящего административного регламента;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2.6.2. Перечень оснований для отказа в предоставлении муниципальной услуги: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несоответствие намерений заявителя Правилам землепользования и застройки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234156" w:rsidRPr="00DB1588" w:rsidRDefault="00234156" w:rsidP="00234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отрицательный результат публичных слушаний;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наличие судебных актов, препятствующих предоставлению муниципальной услуги;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2.7. Муниципальная услуга предоставляется на бесплатной основе.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2.8.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2.9. 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30 минут.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в течение рабочего дня.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2.10. Требования к помещениям предоставления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2.11. Помещение обозначается соответствующей табличкой с указанием номера кабинета, фамилии, имени, отчества, наименования должности лица, предоставляющего муниципальную услугу, рабочее место должностного лица, ответственного за исполнение муниципальной услуги, оборудуется телефоном и оргтехникой, позволяющей своевременно и в полном объеме организовать предоставление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2.11.1.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2.11.2. Места информирования, предназначенные для ознакомления заявителей с информационными материалами, оборудуются: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графики личного приема граждан уполномоченными должностными лицами;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2.11.3. Показатели доступности и качества муниципальных услуг.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п.2.4,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 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2.12. Информирование заявителей о порядке предоставления муниципальной услуги осуществляется в виде: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информирования;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публичного информирования.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проводится в форме: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устного информирования;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письменного информирования.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2.12.1.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2.12.2. Заявитель имеет право на получение сведений о стадии прохождения его обращения.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2.12.3.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категории заявителей, имеющих право на получение муниципальной услуги;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требования к заверению документов и сведений;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необходимость представления дополнительных документов и сведений.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2.13.1.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прием и регистрация заявления и комплекта документов в комиссии;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проверка заявления на соответствие испрашиваемого разрешения Правилам землепользования и застройки;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направление комиссией запросов в уполномоченные органы;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назначение публичных слушаний;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сообщений о проведении публичных слушаний заинтересованным лицам;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публичных слушаний;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заключения о результатах публичных слушаний;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рекомендаций главе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проекта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главой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выдача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 Прием и регистрация заявления и комплекта документов.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3.2.1. Заявление на имя председателя комиссии с приложением комплекта документов подается заявите</w:t>
      </w:r>
      <w:r w:rsidR="00647E87">
        <w:rPr>
          <w:rFonts w:ascii="Times New Roman" w:eastAsia="Times New Roman" w:hAnsi="Times New Roman"/>
          <w:sz w:val="24"/>
          <w:szCs w:val="24"/>
          <w:lang w:eastAsia="ru-RU"/>
        </w:rPr>
        <w:t>лем в комиссию по адресу: 399446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, Липецкая область, Добринский район, </w:t>
      </w:r>
      <w:r w:rsidR="00647E87">
        <w:rPr>
          <w:rFonts w:ascii="Times New Roman" w:eastAsia="Times New Roman" w:hAnsi="Times New Roman"/>
          <w:sz w:val="24"/>
          <w:szCs w:val="24"/>
          <w:lang w:eastAsia="ru-RU"/>
        </w:rPr>
        <w:t>п.свх.Петровский, ул.Дрикаловича, д.1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проверяет полномочия заявителя, в том числе,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правильность заполнения заявления; 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всех необходимых документов в соответствии с п. 2.5;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- расписывается о приеме документов на копии заявления и передает его заявителю.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приеме документов, специалист, ответственный за прием документов, указывает на заявлении основания отказа, предусмотренные в пункте 2.6. настоящего административного регламента.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3.2.2. Проверка заявления на соответствие испрашиваемого разрешения Правилам землепользования и застройки.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Комиссия в течение 5 дней проверяет заявление с приложенным комплектом документов на соответствие испрашиваемого разрешения Правилам землепользования и застройки.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несоответствия намерений заявителя Правилам землепользования и застройки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комиссия направляет заявителю мотивированное уведомление об отказе в предоставлении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подписывается председателем комиссии.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для проведения публичных слушаний обращается к главе администрации для принятия решения о назначении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3.2.3. Направление комиссией запросов в уполномоченные органы.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оснований для отказа в предоставления муниципальной услуги, указанных в пункте 3.2.2, настоящего административного регламента, 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Письменные заключения указанных уполномоченных органов предоставляются в комиссию в установленный законом срок.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заключениях дается оценка соответствия намерений заявителя Правилам землепользования и застройки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характеризуется возможность и условия соблюдения заявителем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объекта капитального строительства.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3.2.4. Назначение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При принятии главой администрации решения о назначении публичных слушаний, им в срок не позднее 7 дней издается постановление о назначении публичных слушаний с указанием даты, времени, места их проведения, формулировка выносимого на публичные слушания вопроса, а также состав и порядок рабочего органа.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о назначении публичных слушаний подлежит опубликованию в газете «Добринские вести» не позднее 10 дней со дня поступления заявления.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3.2.5. Направление сообщений о проведении публичных слушаний заинтересованным лицам.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опубликованием постановления о назначении публичных слушаний комиссией направляются сообщения 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r w:rsidR="00647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Указанные сообщения направляются не позднее, чем через десять дней со дня поступления заявления заинтересованного лица о предоставлении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3.2.6. Организация и проведение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комиссию свои предложения и замечания, касающиеся указанного вопроса для включения в протокол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3.2.7. Подготовка заключения о результатах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осуществляет подготовку заключения о результатах публичных слушаний, которое подлежит опубликованию в газете «Добринские вести» и размещается на официальном сайте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сети Интернет.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3.2.8. Подготовка рекомендаций главе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заключения о результатах публичных слушаний, комиссия, в течение десяти дней с момента их опубликования,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(далее – рекомендации).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3.2.9. Подготовка проекта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Комиссия, после подготовки рекомендаций, направляет главе администрации для подготовки проекта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заявление заинтересованного лица с приложенным комплектом документов;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публичных слушаний: протокол публичных слушаний, заключение комиссии о результатах публичных слушаний, рекомендации главе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подтверждение публикаций постановления о назначении публичных слушаний и заключения о результатах публичных слушаний.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3.2.10. Глава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течение тридцати дней с момента поступления необходимых материалов обеспечивает подготовку и согласование проекта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главой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течение трех дней со дня поступления соответствующего проекта постановления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3.2.11. Выдача постановления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сельского поселения </w:t>
      </w:r>
      <w:r w:rsidR="00DB1588" w:rsidRPr="00DB1588">
        <w:rPr>
          <w:rFonts w:ascii="Times New Roman" w:eastAsia="Times New Roman" w:hAnsi="Times New Roman"/>
          <w:sz w:val="24"/>
          <w:szCs w:val="24"/>
          <w:lang w:eastAsia="ru-RU"/>
        </w:rPr>
        <w:t>Петровский</w:t>
      </w: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разрешения, выдается заявителю непосредственно по месту подачи заявления.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ответственными за организацию работы по предоставлению муниципальной услуги.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4.2. Проведение текущего контроля должно осуществляться не реже двух раз в год.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сельского поселения.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Действия (бездействие) должностных лиц, а также принятые ими решения в ходе предоставления муниципальной услуги могут быть обжалованы в досудебном и судебном порядке.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поступление жалобы (обращения) в управление поступившей лично от заявителя (уполномоченного лица) или направленной в виде почтового отправления.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5.4. Срок рассмотрения жалобы не должен превышать 15 рабочих дней с момента ее регистрации.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Срок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Правительство Российской Федерации вправе установить случаи, при которых срок рассмотрения жалобы может быть сокращен.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5.5.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5.6. . Не позднее дня, следующего за днем принятия решения, указанного в пункте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58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жалобами, и при этом в </w:t>
      </w:r>
      <w:r w:rsidRPr="00DB1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4156" w:rsidRPr="00647E87" w:rsidRDefault="00234156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 к административному</w:t>
      </w:r>
    </w:p>
    <w:p w:rsidR="00234156" w:rsidRPr="00647E87" w:rsidRDefault="00234156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регламенту предоставления</w:t>
      </w:r>
      <w:r w:rsidR="00647E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услуги</w:t>
      </w:r>
    </w:p>
    <w:p w:rsidR="00234156" w:rsidRPr="00647E87" w:rsidRDefault="00234156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«Предоставление разрешения на</w:t>
      </w:r>
      <w:r w:rsidR="00647E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отклонение от предельных</w:t>
      </w:r>
    </w:p>
    <w:p w:rsidR="00234156" w:rsidRPr="00647E87" w:rsidRDefault="00234156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параметров разрешенного</w:t>
      </w:r>
      <w:r w:rsidR="00647E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строительства, реконструкции объектов</w:t>
      </w:r>
    </w:p>
    <w:p w:rsidR="00234156" w:rsidRPr="00647E87" w:rsidRDefault="00234156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капитального строительства на</w:t>
      </w:r>
      <w:r w:rsidR="00647E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территории сельского поселения</w:t>
      </w:r>
    </w:p>
    <w:p w:rsidR="00234156" w:rsidRPr="00647E87" w:rsidRDefault="00DB1588" w:rsidP="00647E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Петровский</w:t>
      </w:r>
      <w:r w:rsidR="00234156"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Добринского</w:t>
      </w:r>
      <w:r w:rsid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34156" w:rsidRPr="00647E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234156" w:rsidRPr="00647E87" w:rsidRDefault="00234156" w:rsidP="00647E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56" w:rsidRPr="00647E87" w:rsidRDefault="00234156" w:rsidP="00647E87">
      <w:pPr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ru-RU"/>
        </w:rPr>
      </w:pPr>
      <w:r w:rsidRPr="00647E87">
        <w:rPr>
          <w:rFonts w:ascii="Times New Roman" w:eastAsia="Arial" w:hAnsi="Times New Roman"/>
          <w:sz w:val="20"/>
          <w:szCs w:val="20"/>
          <w:lang w:eastAsia="ru-RU"/>
        </w:rPr>
        <w:t>Форма заявления</w:t>
      </w:r>
    </w:p>
    <w:p w:rsidR="00234156" w:rsidRPr="00647E87" w:rsidRDefault="00234156" w:rsidP="00647E87">
      <w:pPr>
        <w:spacing w:after="0" w:line="240" w:lineRule="auto"/>
        <w:ind w:firstLine="567"/>
        <w:jc w:val="center"/>
        <w:rPr>
          <w:rFonts w:ascii="Times New Roman" w:eastAsia="Arial" w:hAnsi="Times New Roman"/>
          <w:sz w:val="20"/>
          <w:szCs w:val="20"/>
          <w:lang w:eastAsia="ru-RU"/>
        </w:rPr>
      </w:pP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Председателю комиссии по землепользованию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 xml:space="preserve">и застройке сельского поселения </w:t>
      </w:r>
      <w:r w:rsidR="00DB1588" w:rsidRPr="00647E87">
        <w:rPr>
          <w:rFonts w:ascii="Times New Roman" w:eastAsia="Times New Roman" w:hAnsi="Times New Roman"/>
          <w:sz w:val="20"/>
          <w:szCs w:val="20"/>
          <w:lang w:eastAsia="ru-RU"/>
        </w:rPr>
        <w:t>Петровский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сельсовет ______________ для физических лиц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и индивидуальных предпринимателей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(Ф. И. О.)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Паспорт 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(серия, №, кем, когда выдан)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проживающего (ей) по адресу: 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 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для юридических лиц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(наименование, адрес, ОГРН, контактный телефон )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234156" w:rsidRPr="00647E87" w:rsidRDefault="00234156" w:rsidP="002341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56" w:rsidRPr="00647E87" w:rsidRDefault="00234156" w:rsidP="002341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234156" w:rsidRPr="00647E87" w:rsidRDefault="00234156" w:rsidP="002341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 наименование объекта ____________________________________________________________________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объект капитального строительства</w:t>
      </w:r>
    </w:p>
    <w:p w:rsidR="00234156" w:rsidRPr="00647E87" w:rsidRDefault="00234156" w:rsidP="002341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__________________________________________,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 (при наличии)_______________________________________________________,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в территориальной зоне____________________________________________________________,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  <w:t>указать индекс зоны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________________________________________________________________,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указать характеристики земельного участка, неблагоприятные для застройки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Приложение: перечень прилагаемых документов.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«____»_________________20___г. _______________/_______________</w:t>
      </w:r>
    </w:p>
    <w:p w:rsidR="00234156" w:rsidRPr="00647E87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>М.П</w:t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7E87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156" w:rsidRPr="00DB1588" w:rsidRDefault="00234156" w:rsidP="00234156">
      <w:pPr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p w:rsidR="00B31F40" w:rsidRPr="00DB1588" w:rsidRDefault="00B31F40">
      <w:pPr>
        <w:rPr>
          <w:sz w:val="24"/>
          <w:szCs w:val="24"/>
        </w:rPr>
      </w:pPr>
    </w:p>
    <w:sectPr w:rsidR="00B31F40" w:rsidRPr="00DB1588" w:rsidSect="00D35CFF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06" w:rsidRDefault="00021206" w:rsidP="00EB7F2B">
      <w:pPr>
        <w:spacing w:after="0" w:line="240" w:lineRule="auto"/>
      </w:pPr>
      <w:r>
        <w:separator/>
      </w:r>
    </w:p>
  </w:endnote>
  <w:endnote w:type="continuationSeparator" w:id="0">
    <w:p w:rsidR="00021206" w:rsidRDefault="00021206" w:rsidP="00E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DB" w:rsidRDefault="00EB7F2B" w:rsidP="00024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4DB" w:rsidRDefault="00021206" w:rsidP="000244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DB" w:rsidRDefault="00021206" w:rsidP="000244DB">
    <w:pPr>
      <w:pStyle w:val="a3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06" w:rsidRDefault="00021206" w:rsidP="00EB7F2B">
      <w:pPr>
        <w:spacing w:after="0" w:line="240" w:lineRule="auto"/>
      </w:pPr>
      <w:r>
        <w:separator/>
      </w:r>
    </w:p>
  </w:footnote>
  <w:footnote w:type="continuationSeparator" w:id="0">
    <w:p w:rsidR="00021206" w:rsidRDefault="00021206" w:rsidP="00EB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DB" w:rsidRPr="00481F11" w:rsidRDefault="00021206" w:rsidP="000244DB">
    <w:pPr>
      <w:pStyle w:val="a6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252"/>
    <w:multiLevelType w:val="hybridMultilevel"/>
    <w:tmpl w:val="B5CE1374"/>
    <w:lvl w:ilvl="0" w:tplc="B70240AA">
      <w:start w:val="1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1C566994">
      <w:numFmt w:val="none"/>
      <w:lvlText w:val=""/>
      <w:lvlJc w:val="left"/>
      <w:pPr>
        <w:tabs>
          <w:tab w:val="num" w:pos="360"/>
        </w:tabs>
      </w:pPr>
    </w:lvl>
    <w:lvl w:ilvl="2" w:tplc="DBD29046">
      <w:start w:val="1"/>
      <w:numFmt w:val="bullet"/>
      <w:lvlText w:val="•"/>
      <w:lvlJc w:val="left"/>
      <w:pPr>
        <w:ind w:left="2011" w:hanging="633"/>
      </w:pPr>
      <w:rPr>
        <w:rFonts w:hint="default"/>
      </w:rPr>
    </w:lvl>
    <w:lvl w:ilvl="3" w:tplc="63D087AE">
      <w:start w:val="1"/>
      <w:numFmt w:val="bullet"/>
      <w:lvlText w:val="•"/>
      <w:lvlJc w:val="left"/>
      <w:pPr>
        <w:ind w:left="2957" w:hanging="633"/>
      </w:pPr>
      <w:rPr>
        <w:rFonts w:hint="default"/>
      </w:rPr>
    </w:lvl>
    <w:lvl w:ilvl="4" w:tplc="ABAEB3B0">
      <w:start w:val="1"/>
      <w:numFmt w:val="bullet"/>
      <w:lvlText w:val="•"/>
      <w:lvlJc w:val="left"/>
      <w:pPr>
        <w:ind w:left="3903" w:hanging="633"/>
      </w:pPr>
      <w:rPr>
        <w:rFonts w:hint="default"/>
      </w:rPr>
    </w:lvl>
    <w:lvl w:ilvl="5" w:tplc="18ACDF12">
      <w:start w:val="1"/>
      <w:numFmt w:val="bullet"/>
      <w:lvlText w:val="•"/>
      <w:lvlJc w:val="left"/>
      <w:pPr>
        <w:ind w:left="4849" w:hanging="633"/>
      </w:pPr>
      <w:rPr>
        <w:rFonts w:hint="default"/>
      </w:rPr>
    </w:lvl>
    <w:lvl w:ilvl="6" w:tplc="3AC0470E">
      <w:start w:val="1"/>
      <w:numFmt w:val="bullet"/>
      <w:lvlText w:val="•"/>
      <w:lvlJc w:val="left"/>
      <w:pPr>
        <w:ind w:left="5795" w:hanging="633"/>
      </w:pPr>
      <w:rPr>
        <w:rFonts w:hint="default"/>
      </w:rPr>
    </w:lvl>
    <w:lvl w:ilvl="7" w:tplc="5F0E118C">
      <w:start w:val="1"/>
      <w:numFmt w:val="bullet"/>
      <w:lvlText w:val="•"/>
      <w:lvlJc w:val="left"/>
      <w:pPr>
        <w:ind w:left="6741" w:hanging="633"/>
      </w:pPr>
      <w:rPr>
        <w:rFonts w:hint="default"/>
      </w:rPr>
    </w:lvl>
    <w:lvl w:ilvl="8" w:tplc="90E2A8E2">
      <w:start w:val="1"/>
      <w:numFmt w:val="bullet"/>
      <w:lvlText w:val="•"/>
      <w:lvlJc w:val="left"/>
      <w:pPr>
        <w:ind w:left="7687" w:hanging="6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56"/>
    <w:rsid w:val="00021206"/>
    <w:rsid w:val="00033533"/>
    <w:rsid w:val="0007083D"/>
    <w:rsid w:val="000800BB"/>
    <w:rsid w:val="00231CE1"/>
    <w:rsid w:val="00234156"/>
    <w:rsid w:val="002B7764"/>
    <w:rsid w:val="00392189"/>
    <w:rsid w:val="003D2935"/>
    <w:rsid w:val="003E7BB2"/>
    <w:rsid w:val="003F2098"/>
    <w:rsid w:val="00434B14"/>
    <w:rsid w:val="00435D8D"/>
    <w:rsid w:val="00451569"/>
    <w:rsid w:val="0049790F"/>
    <w:rsid w:val="005277BA"/>
    <w:rsid w:val="00575EBA"/>
    <w:rsid w:val="005A57B1"/>
    <w:rsid w:val="005F6ADA"/>
    <w:rsid w:val="00647E87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8D5747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B1588"/>
    <w:rsid w:val="00E7237B"/>
    <w:rsid w:val="00E8714E"/>
    <w:rsid w:val="00EB7F2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5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34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2341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4156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234156"/>
  </w:style>
  <w:style w:type="paragraph" w:styleId="a6">
    <w:name w:val="header"/>
    <w:basedOn w:val="a"/>
    <w:link w:val="a7"/>
    <w:rsid w:val="002341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3415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341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34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DB1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://%20tixss.admdobrinka.ru/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2016-06-24T09:16:00Z</cp:lastPrinted>
  <dcterms:created xsi:type="dcterms:W3CDTF">2016-06-17T14:39:00Z</dcterms:created>
  <dcterms:modified xsi:type="dcterms:W3CDTF">2016-06-24T09:19:00Z</dcterms:modified>
</cp:coreProperties>
</file>