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0" w:rsidRPr="004239D0" w:rsidRDefault="004239D0" w:rsidP="004239D0">
      <w:pPr>
        <w:tabs>
          <w:tab w:val="left" w:pos="2565"/>
          <w:tab w:val="left" w:pos="7875"/>
        </w:tabs>
      </w:pPr>
      <w:r w:rsidRPr="004239D0">
        <w:t xml:space="preserve">                                                                                                            </w:t>
      </w:r>
    </w:p>
    <w:p w:rsidR="004239D0" w:rsidRPr="004239D0" w:rsidRDefault="004239D0" w:rsidP="004239D0">
      <w:pPr>
        <w:tabs>
          <w:tab w:val="left" w:pos="2565"/>
          <w:tab w:val="center" w:pos="4677"/>
          <w:tab w:val="left" w:pos="7875"/>
          <w:tab w:val="left" w:pos="7935"/>
        </w:tabs>
      </w:pPr>
      <w:r w:rsidRPr="004239D0">
        <w:tab/>
      </w:r>
      <w:r w:rsidRPr="004239D0">
        <w:tab/>
      </w:r>
      <w:r w:rsidRPr="004239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31650931" r:id="rId6">
            <o:FieldCodes>\s</o:FieldCodes>
          </o:OLEObject>
        </w:pict>
      </w:r>
      <w:r w:rsidRPr="004239D0">
        <w:tab/>
      </w:r>
      <w:r w:rsidRPr="004239D0">
        <w:tab/>
      </w:r>
    </w:p>
    <w:p w:rsidR="004239D0" w:rsidRPr="004239D0" w:rsidRDefault="004239D0" w:rsidP="004239D0">
      <w:pPr>
        <w:pStyle w:val="1"/>
        <w:tabs>
          <w:tab w:val="left" w:pos="2055"/>
          <w:tab w:val="left" w:pos="7650"/>
        </w:tabs>
        <w:ind w:firstLine="709"/>
        <w:rPr>
          <w:bCs w:val="0"/>
          <w:sz w:val="24"/>
          <w:szCs w:val="24"/>
        </w:rPr>
      </w:pPr>
      <w:r w:rsidRPr="004239D0">
        <w:rPr>
          <w:bCs w:val="0"/>
          <w:sz w:val="24"/>
          <w:szCs w:val="24"/>
        </w:rPr>
        <w:tab/>
      </w:r>
      <w:r w:rsidRPr="004239D0">
        <w:rPr>
          <w:bCs w:val="0"/>
          <w:sz w:val="24"/>
          <w:szCs w:val="24"/>
        </w:rPr>
        <w:tab/>
        <w:t xml:space="preserve">       </w:t>
      </w:r>
    </w:p>
    <w:p w:rsidR="004239D0" w:rsidRPr="004239D0" w:rsidRDefault="004239D0" w:rsidP="004239D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4"/>
          <w:szCs w:val="24"/>
        </w:rPr>
      </w:pPr>
    </w:p>
    <w:p w:rsidR="004239D0" w:rsidRPr="004239D0" w:rsidRDefault="004239D0" w:rsidP="004239D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39D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239D0" w:rsidRPr="004239D0" w:rsidRDefault="004239D0" w:rsidP="004239D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39D0">
        <w:rPr>
          <w:rFonts w:ascii="Times New Roman" w:hAnsi="Times New Roman" w:cs="Times New Roman"/>
          <w:bCs w:val="0"/>
          <w:sz w:val="24"/>
          <w:szCs w:val="24"/>
        </w:rPr>
        <w:t>СОВЕТ ДЕПУТАТОВ СЕЛЬСКОГО ПОСЕЛЕНИЯ</w:t>
      </w:r>
    </w:p>
    <w:p w:rsidR="004239D0" w:rsidRPr="004239D0" w:rsidRDefault="004239D0" w:rsidP="004239D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39D0">
        <w:rPr>
          <w:rFonts w:ascii="Times New Roman" w:hAnsi="Times New Roman" w:cs="Times New Roman"/>
          <w:bCs w:val="0"/>
          <w:sz w:val="24"/>
          <w:szCs w:val="24"/>
        </w:rPr>
        <w:t>ПЕТРОВСКИЙ СЕЛЬСОВЕТ</w:t>
      </w:r>
    </w:p>
    <w:p w:rsidR="004239D0" w:rsidRPr="004239D0" w:rsidRDefault="004239D0" w:rsidP="004239D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239D0">
        <w:rPr>
          <w:rFonts w:ascii="Times New Roman" w:hAnsi="Times New Roman"/>
          <w:sz w:val="24"/>
          <w:szCs w:val="24"/>
        </w:rPr>
        <w:t>Д</w:t>
      </w:r>
      <w:r w:rsidRPr="004239D0">
        <w:rPr>
          <w:rFonts w:ascii="Times New Roman" w:hAnsi="Times New Roman"/>
          <w:sz w:val="24"/>
          <w:szCs w:val="24"/>
          <w:lang w:val="ru-RU"/>
        </w:rPr>
        <w:t>обринского муниципального района Липецкой области</w:t>
      </w:r>
    </w:p>
    <w:p w:rsidR="004239D0" w:rsidRPr="004239D0" w:rsidRDefault="004239D0" w:rsidP="004239D0">
      <w:pPr>
        <w:jc w:val="center"/>
        <w:rPr>
          <w:lang/>
        </w:rPr>
      </w:pPr>
      <w:r w:rsidRPr="004239D0">
        <w:rPr>
          <w:lang/>
        </w:rPr>
        <w:t xml:space="preserve">11-  </w:t>
      </w:r>
      <w:proofErr w:type="gramStart"/>
      <w:r w:rsidRPr="004239D0">
        <w:rPr>
          <w:lang w:val="en-US"/>
        </w:rPr>
        <w:t>c</w:t>
      </w:r>
      <w:proofErr w:type="spellStart"/>
      <w:proofErr w:type="gramEnd"/>
      <w:r w:rsidRPr="004239D0">
        <w:rPr>
          <w:lang/>
        </w:rPr>
        <w:t>ессия</w:t>
      </w:r>
      <w:proofErr w:type="spellEnd"/>
      <w:r w:rsidRPr="004239D0">
        <w:rPr>
          <w:lang/>
        </w:rPr>
        <w:t xml:space="preserve">    5  созыва</w:t>
      </w:r>
    </w:p>
    <w:p w:rsidR="004239D0" w:rsidRPr="004239D0" w:rsidRDefault="004239D0" w:rsidP="004239D0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4239D0">
        <w:rPr>
          <w:rFonts w:ascii="Times New Roman" w:hAnsi="Times New Roman"/>
          <w:sz w:val="24"/>
          <w:szCs w:val="24"/>
        </w:rPr>
        <w:t>Р Е Ш Е Н И Е</w:t>
      </w:r>
    </w:p>
    <w:p w:rsidR="004239D0" w:rsidRPr="004239D0" w:rsidRDefault="004239D0" w:rsidP="004239D0">
      <w:pPr>
        <w:tabs>
          <w:tab w:val="left" w:pos="1560"/>
          <w:tab w:val="center" w:pos="4677"/>
        </w:tabs>
        <w:jc w:val="center"/>
      </w:pPr>
    </w:p>
    <w:p w:rsidR="004239D0" w:rsidRPr="004239D0" w:rsidRDefault="004239D0" w:rsidP="004239D0">
      <w:r w:rsidRPr="004239D0">
        <w:t xml:space="preserve">от  28.06.2016    г.                                   </w:t>
      </w:r>
      <w:proofErr w:type="spellStart"/>
      <w:r w:rsidRPr="004239D0">
        <w:t>п</w:t>
      </w:r>
      <w:proofErr w:type="gramStart"/>
      <w:r w:rsidRPr="004239D0">
        <w:t>.с</w:t>
      </w:r>
      <w:proofErr w:type="gramEnd"/>
      <w:r w:rsidRPr="004239D0">
        <w:t>вх</w:t>
      </w:r>
      <w:proofErr w:type="spellEnd"/>
      <w:r w:rsidRPr="004239D0">
        <w:t xml:space="preserve"> . Петровский                                       №  27- </w:t>
      </w:r>
      <w:proofErr w:type="spellStart"/>
      <w:r w:rsidRPr="004239D0">
        <w:t>рс</w:t>
      </w:r>
      <w:proofErr w:type="spellEnd"/>
    </w:p>
    <w:p w:rsidR="004239D0" w:rsidRPr="004239D0" w:rsidRDefault="004239D0" w:rsidP="004239D0">
      <w:pPr>
        <w:jc w:val="both"/>
      </w:pPr>
    </w:p>
    <w:p w:rsidR="004239D0" w:rsidRPr="004239D0" w:rsidRDefault="004239D0" w:rsidP="004239D0">
      <w:pPr>
        <w:jc w:val="both"/>
      </w:pPr>
    </w:p>
    <w:p w:rsidR="004239D0" w:rsidRPr="004239D0" w:rsidRDefault="004239D0" w:rsidP="004239D0">
      <w:pPr>
        <w:jc w:val="center"/>
        <w:rPr>
          <w:b/>
        </w:rPr>
      </w:pPr>
      <w:r w:rsidRPr="004239D0">
        <w:t xml:space="preserve">       </w:t>
      </w:r>
      <w:r w:rsidRPr="004239D0">
        <w:rPr>
          <w:b/>
        </w:rPr>
        <w:t>О внесении изменений в «Бюджет сельского поселения Петровский сельсовет Добринского муниципального района Липецкой области Российской Фед</w:t>
      </w:r>
      <w:r w:rsidRPr="004239D0">
        <w:rPr>
          <w:b/>
        </w:rPr>
        <w:t>е</w:t>
      </w:r>
      <w:r w:rsidRPr="004239D0">
        <w:rPr>
          <w:b/>
        </w:rPr>
        <w:t>рации на 2016 год «</w:t>
      </w:r>
    </w:p>
    <w:p w:rsidR="004239D0" w:rsidRPr="004239D0" w:rsidRDefault="004239D0" w:rsidP="004239D0">
      <w:pPr>
        <w:jc w:val="center"/>
        <w:rPr>
          <w:b/>
        </w:rPr>
      </w:pPr>
    </w:p>
    <w:p w:rsidR="004239D0" w:rsidRPr="004239D0" w:rsidRDefault="004239D0" w:rsidP="004239D0">
      <w:pPr>
        <w:ind w:firstLine="540"/>
        <w:jc w:val="both"/>
      </w:pPr>
      <w:proofErr w:type="gramStart"/>
      <w:r w:rsidRPr="004239D0">
        <w:t>Рассмотрев представленный администрацией сельского поселения Петровский сельсовет проект решения «О внесении изменений в «Бюджет сельского поселения Петровский сельсовет Добринского муниципального района Липецкой области Российской Федерации на 2016год », рук</w:t>
      </w:r>
      <w:r w:rsidRPr="004239D0">
        <w:t>о</w:t>
      </w:r>
      <w:r w:rsidRPr="004239D0">
        <w:t>водствуясь Положением «О бюджетном процессе сельского поселения Петровский сельсовет» ст. 29 Устава сельского поселения Петровский сельсовет Добринского муниципального района, учитывая рекомендации публичных слушаний и постоянных комиссий.</w:t>
      </w:r>
      <w:proofErr w:type="gramEnd"/>
      <w:r w:rsidRPr="004239D0">
        <w:t xml:space="preserve"> Совет депутатов сельского поселения Петровский сельсовет</w:t>
      </w:r>
    </w:p>
    <w:p w:rsidR="004239D0" w:rsidRPr="004239D0" w:rsidRDefault="004239D0" w:rsidP="004239D0">
      <w:pPr>
        <w:ind w:firstLine="540"/>
        <w:jc w:val="both"/>
      </w:pPr>
    </w:p>
    <w:p w:rsidR="004239D0" w:rsidRPr="004239D0" w:rsidRDefault="004239D0" w:rsidP="004239D0">
      <w:pPr>
        <w:ind w:firstLine="540"/>
        <w:jc w:val="both"/>
      </w:pPr>
      <w:r w:rsidRPr="004239D0">
        <w:t>РЕШИЛ:</w:t>
      </w:r>
    </w:p>
    <w:p w:rsidR="004239D0" w:rsidRPr="004239D0" w:rsidRDefault="004239D0" w:rsidP="004239D0">
      <w:pPr>
        <w:ind w:firstLine="540"/>
        <w:jc w:val="both"/>
      </w:pPr>
    </w:p>
    <w:p w:rsidR="004239D0" w:rsidRPr="004239D0" w:rsidRDefault="004239D0" w:rsidP="004239D0">
      <w:pPr>
        <w:numPr>
          <w:ilvl w:val="0"/>
          <w:numId w:val="5"/>
        </w:numPr>
        <w:jc w:val="both"/>
      </w:pPr>
      <w:r w:rsidRPr="004239D0">
        <w:t>Принять изменения в «Бюджет сельского поселения Петровский сельс</w:t>
      </w:r>
      <w:r w:rsidRPr="004239D0">
        <w:t>о</w:t>
      </w:r>
      <w:r w:rsidRPr="004239D0">
        <w:t>вет Добринского муниципального района Липецкой области Российской Ф</w:t>
      </w:r>
      <w:r w:rsidRPr="004239D0">
        <w:t>е</w:t>
      </w:r>
      <w:r w:rsidRPr="004239D0">
        <w:t>дерации на  2016 год «(утвержденный решением Совета депутатов сельского поселения 13-рс от 23.12.2015г)</w:t>
      </w:r>
    </w:p>
    <w:p w:rsidR="004239D0" w:rsidRPr="004239D0" w:rsidRDefault="004239D0" w:rsidP="004239D0">
      <w:pPr>
        <w:numPr>
          <w:ilvl w:val="0"/>
          <w:numId w:val="5"/>
        </w:numPr>
        <w:jc w:val="both"/>
      </w:pPr>
      <w:r w:rsidRPr="004239D0"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4239D0" w:rsidRPr="004239D0" w:rsidRDefault="004239D0" w:rsidP="004239D0">
      <w:pPr>
        <w:numPr>
          <w:ilvl w:val="0"/>
          <w:numId w:val="5"/>
        </w:numPr>
        <w:jc w:val="both"/>
      </w:pPr>
      <w:r w:rsidRPr="004239D0">
        <w:t>Настоящее решение вступает в силу</w:t>
      </w:r>
      <w:r w:rsidRPr="004239D0">
        <w:rPr>
          <w:rFonts w:ascii="Arial" w:hAnsi="Arial" w:cs="Arial"/>
        </w:rPr>
        <w:t xml:space="preserve"> </w:t>
      </w:r>
      <w:r w:rsidRPr="004239D0">
        <w:t>со дня его официального обнарод</w:t>
      </w:r>
      <w:r w:rsidRPr="004239D0">
        <w:t>о</w:t>
      </w:r>
      <w:r w:rsidRPr="004239D0">
        <w:t>вания.</w:t>
      </w:r>
    </w:p>
    <w:p w:rsidR="004239D0" w:rsidRPr="004239D0" w:rsidRDefault="004239D0" w:rsidP="004239D0">
      <w:pPr>
        <w:ind w:left="540"/>
        <w:jc w:val="both"/>
      </w:pPr>
    </w:p>
    <w:p w:rsidR="004239D0" w:rsidRPr="004239D0" w:rsidRDefault="004239D0" w:rsidP="004239D0">
      <w:pPr>
        <w:ind w:left="540"/>
        <w:jc w:val="both"/>
      </w:pPr>
    </w:p>
    <w:p w:rsidR="004239D0" w:rsidRPr="004239D0" w:rsidRDefault="004239D0" w:rsidP="004239D0">
      <w:pPr>
        <w:ind w:left="540"/>
        <w:jc w:val="both"/>
      </w:pPr>
    </w:p>
    <w:p w:rsidR="004239D0" w:rsidRPr="004239D0" w:rsidRDefault="004239D0" w:rsidP="004239D0">
      <w:pPr>
        <w:jc w:val="both"/>
        <w:rPr>
          <w:b/>
        </w:rPr>
      </w:pPr>
      <w:r w:rsidRPr="004239D0">
        <w:rPr>
          <w:b/>
        </w:rPr>
        <w:t>Председатель Совета депутатов</w:t>
      </w:r>
    </w:p>
    <w:p w:rsidR="004239D0" w:rsidRPr="004239D0" w:rsidRDefault="004239D0" w:rsidP="004239D0">
      <w:pPr>
        <w:jc w:val="both"/>
        <w:rPr>
          <w:b/>
        </w:rPr>
      </w:pPr>
      <w:r w:rsidRPr="004239D0">
        <w:rPr>
          <w:b/>
        </w:rPr>
        <w:t>Сельского поселения</w:t>
      </w:r>
    </w:p>
    <w:p w:rsidR="004239D0" w:rsidRPr="004239D0" w:rsidRDefault="004239D0" w:rsidP="004239D0">
      <w:pPr>
        <w:jc w:val="both"/>
        <w:rPr>
          <w:b/>
        </w:rPr>
      </w:pPr>
      <w:r w:rsidRPr="004239D0">
        <w:rPr>
          <w:b/>
        </w:rPr>
        <w:t xml:space="preserve">Петровский сельсовет                                                            </w:t>
      </w:r>
      <w:proofErr w:type="spellStart"/>
      <w:r w:rsidRPr="004239D0">
        <w:rPr>
          <w:b/>
        </w:rPr>
        <w:t>С.Н.Колгин</w:t>
      </w:r>
      <w:proofErr w:type="spellEnd"/>
    </w:p>
    <w:p w:rsidR="004239D0" w:rsidRPr="004239D0" w:rsidRDefault="004239D0" w:rsidP="004239D0">
      <w:pPr>
        <w:jc w:val="right"/>
      </w:pPr>
    </w:p>
    <w:p w:rsidR="004239D0" w:rsidRPr="004239D0" w:rsidRDefault="004239D0" w:rsidP="004239D0">
      <w:pPr>
        <w:jc w:val="right"/>
      </w:pPr>
    </w:p>
    <w:p w:rsidR="004239D0" w:rsidRPr="004239D0" w:rsidRDefault="004239D0" w:rsidP="004239D0">
      <w:pPr>
        <w:jc w:val="right"/>
      </w:pPr>
    </w:p>
    <w:p w:rsidR="004239D0" w:rsidRDefault="004239D0" w:rsidP="004239D0">
      <w:pPr>
        <w:jc w:val="right"/>
        <w:rPr>
          <w:sz w:val="20"/>
          <w:szCs w:val="20"/>
        </w:rPr>
      </w:pPr>
    </w:p>
    <w:p w:rsidR="004239D0" w:rsidRDefault="004239D0" w:rsidP="004239D0">
      <w:pPr>
        <w:jc w:val="right"/>
        <w:rPr>
          <w:sz w:val="20"/>
          <w:szCs w:val="20"/>
        </w:rPr>
      </w:pPr>
    </w:p>
    <w:p w:rsidR="004239D0" w:rsidRDefault="004239D0" w:rsidP="004239D0">
      <w:pPr>
        <w:jc w:val="right"/>
        <w:rPr>
          <w:sz w:val="20"/>
          <w:szCs w:val="20"/>
        </w:rPr>
      </w:pPr>
    </w:p>
    <w:p w:rsidR="004239D0" w:rsidRPr="004239D0" w:rsidRDefault="004239D0" w:rsidP="004239D0">
      <w:pPr>
        <w:jc w:val="right"/>
        <w:rPr>
          <w:sz w:val="20"/>
          <w:szCs w:val="20"/>
        </w:rPr>
      </w:pPr>
    </w:p>
    <w:p w:rsidR="004239D0" w:rsidRPr="004239D0" w:rsidRDefault="004239D0" w:rsidP="004239D0">
      <w:pPr>
        <w:jc w:val="right"/>
        <w:rPr>
          <w:sz w:val="20"/>
          <w:szCs w:val="20"/>
        </w:rPr>
      </w:pPr>
      <w:proofErr w:type="gramStart"/>
      <w:r w:rsidRPr="004239D0">
        <w:rPr>
          <w:sz w:val="20"/>
          <w:szCs w:val="20"/>
        </w:rPr>
        <w:lastRenderedPageBreak/>
        <w:t>Приняты</w:t>
      </w:r>
      <w:proofErr w:type="gramEnd"/>
      <w:r w:rsidRPr="004239D0">
        <w:rPr>
          <w:sz w:val="20"/>
          <w:szCs w:val="20"/>
        </w:rPr>
        <w:t xml:space="preserve"> </w:t>
      </w:r>
    </w:p>
    <w:p w:rsidR="004239D0" w:rsidRPr="004239D0" w:rsidRDefault="004239D0" w:rsidP="004239D0">
      <w:pPr>
        <w:jc w:val="right"/>
        <w:rPr>
          <w:sz w:val="20"/>
          <w:szCs w:val="20"/>
        </w:rPr>
      </w:pPr>
      <w:r w:rsidRPr="004239D0">
        <w:rPr>
          <w:sz w:val="20"/>
          <w:szCs w:val="20"/>
        </w:rPr>
        <w:t>решением Совета депутатов сельского</w:t>
      </w:r>
    </w:p>
    <w:p w:rsidR="004239D0" w:rsidRPr="004239D0" w:rsidRDefault="004239D0" w:rsidP="004239D0">
      <w:pPr>
        <w:jc w:val="right"/>
        <w:rPr>
          <w:sz w:val="20"/>
          <w:szCs w:val="20"/>
        </w:rPr>
      </w:pPr>
      <w:r w:rsidRPr="004239D0">
        <w:rPr>
          <w:sz w:val="20"/>
          <w:szCs w:val="20"/>
        </w:rPr>
        <w:t xml:space="preserve"> поселения </w:t>
      </w:r>
      <w:proofErr w:type="gramStart"/>
      <w:r w:rsidRPr="004239D0">
        <w:rPr>
          <w:sz w:val="20"/>
          <w:szCs w:val="20"/>
        </w:rPr>
        <w:t>Петровский</w:t>
      </w:r>
      <w:proofErr w:type="gramEnd"/>
    </w:p>
    <w:p w:rsidR="004239D0" w:rsidRPr="004239D0" w:rsidRDefault="004239D0" w:rsidP="004239D0">
      <w:pPr>
        <w:jc w:val="right"/>
        <w:rPr>
          <w:sz w:val="20"/>
          <w:szCs w:val="20"/>
        </w:rPr>
      </w:pPr>
      <w:r w:rsidRPr="004239D0">
        <w:rPr>
          <w:sz w:val="20"/>
          <w:szCs w:val="20"/>
        </w:rPr>
        <w:t xml:space="preserve"> сельсовет от 28.06.2016г. № 27-рс</w:t>
      </w:r>
    </w:p>
    <w:p w:rsidR="004239D0" w:rsidRPr="004239D0" w:rsidRDefault="004239D0" w:rsidP="004239D0">
      <w:pPr>
        <w:pStyle w:val="1"/>
        <w:jc w:val="center"/>
        <w:rPr>
          <w:sz w:val="20"/>
          <w:szCs w:val="20"/>
        </w:rPr>
      </w:pPr>
    </w:p>
    <w:p w:rsidR="004239D0" w:rsidRPr="004239D0" w:rsidRDefault="004239D0" w:rsidP="004239D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239D0">
        <w:rPr>
          <w:rFonts w:ascii="Times New Roman" w:hAnsi="Times New Roman" w:cs="Times New Roman"/>
          <w:sz w:val="24"/>
          <w:szCs w:val="24"/>
        </w:rPr>
        <w:t>ИЗМЕНЕНИЯ</w:t>
      </w:r>
    </w:p>
    <w:p w:rsidR="004239D0" w:rsidRPr="004239D0" w:rsidRDefault="004239D0" w:rsidP="004239D0"/>
    <w:p w:rsidR="004239D0" w:rsidRPr="004239D0" w:rsidRDefault="004239D0" w:rsidP="004239D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239D0">
        <w:rPr>
          <w:rFonts w:ascii="Times New Roman" w:hAnsi="Times New Roman" w:cs="Times New Roman"/>
          <w:sz w:val="24"/>
          <w:szCs w:val="24"/>
        </w:rPr>
        <w:t>в «Бюджет сельского поселения Петровский сельсовет Добринского муниципального района Липецкой области Российской Федерации на 2016 год »</w:t>
      </w:r>
    </w:p>
    <w:p w:rsidR="004239D0" w:rsidRPr="004239D0" w:rsidRDefault="004239D0" w:rsidP="004239D0"/>
    <w:p w:rsidR="004239D0" w:rsidRPr="004239D0" w:rsidRDefault="004239D0" w:rsidP="004239D0">
      <w:pPr>
        <w:jc w:val="center"/>
      </w:pPr>
      <w:r w:rsidRPr="004239D0">
        <w:t>(</w:t>
      </w:r>
      <w:proofErr w:type="gramStart"/>
      <w:r w:rsidRPr="004239D0">
        <w:t>принятый</w:t>
      </w:r>
      <w:proofErr w:type="gramEnd"/>
      <w:r w:rsidRPr="004239D0">
        <w:t xml:space="preserve"> решением Совета депутатов сельского поселения № 13-рс от 23.12.2015г)</w:t>
      </w:r>
    </w:p>
    <w:p w:rsidR="004239D0" w:rsidRPr="004239D0" w:rsidRDefault="004239D0" w:rsidP="004239D0"/>
    <w:p w:rsidR="004239D0" w:rsidRPr="004239D0" w:rsidRDefault="004239D0" w:rsidP="004239D0">
      <w:r w:rsidRPr="004239D0">
        <w:t>1. Внести в бюджет сельского поселения на 2016 г следу</w:t>
      </w:r>
      <w:r w:rsidRPr="004239D0">
        <w:t>ю</w:t>
      </w:r>
      <w:r w:rsidRPr="004239D0">
        <w:t>щие изменения:</w:t>
      </w:r>
    </w:p>
    <w:p w:rsidR="004239D0" w:rsidRPr="004239D0" w:rsidRDefault="004239D0" w:rsidP="004239D0">
      <w:r w:rsidRPr="004239D0">
        <w:t>В статью 1:</w:t>
      </w:r>
    </w:p>
    <w:p w:rsidR="004239D0" w:rsidRPr="004239D0" w:rsidRDefault="004239D0" w:rsidP="004239D0">
      <w:r w:rsidRPr="004239D0">
        <w:t>п.1:</w:t>
      </w:r>
    </w:p>
    <w:p w:rsidR="004239D0" w:rsidRPr="004239D0" w:rsidRDefault="004239D0" w:rsidP="004239D0">
      <w:pPr>
        <w:rPr>
          <w:b/>
        </w:rPr>
      </w:pPr>
      <w:r w:rsidRPr="004239D0">
        <w:t xml:space="preserve"> в части 1 цифры  «</w:t>
      </w:r>
      <w:r w:rsidRPr="004239D0">
        <w:rPr>
          <w:b/>
          <w:bCs/>
          <w:color w:val="000000"/>
        </w:rPr>
        <w:t xml:space="preserve">7 604 044,35» </w:t>
      </w:r>
      <w:r w:rsidRPr="004239D0">
        <w:rPr>
          <w:bCs/>
          <w:color w:val="000000"/>
        </w:rPr>
        <w:t>заменить цифрами «</w:t>
      </w:r>
      <w:r w:rsidRPr="004239D0">
        <w:rPr>
          <w:b/>
          <w:bCs/>
          <w:color w:val="000000"/>
        </w:rPr>
        <w:t xml:space="preserve"> </w:t>
      </w:r>
      <w:bookmarkStart w:id="0" w:name="OLE_LINK1"/>
      <w:bookmarkStart w:id="1" w:name="OLE_LINK2"/>
      <w:r w:rsidRPr="004239D0">
        <w:rPr>
          <w:b/>
          <w:bCs/>
          <w:color w:val="000000"/>
        </w:rPr>
        <w:t>12 604 044,35</w:t>
      </w:r>
      <w:bookmarkEnd w:id="0"/>
      <w:bookmarkEnd w:id="1"/>
      <w:r w:rsidRPr="004239D0">
        <w:rPr>
          <w:bCs/>
          <w:color w:val="000000"/>
        </w:rPr>
        <w:t>»,.</w:t>
      </w:r>
    </w:p>
    <w:p w:rsidR="004239D0" w:rsidRPr="004239D0" w:rsidRDefault="004239D0" w:rsidP="004239D0">
      <w:pPr>
        <w:rPr>
          <w:b/>
          <w:bCs/>
          <w:color w:val="000000"/>
        </w:rPr>
      </w:pPr>
      <w:r w:rsidRPr="004239D0">
        <w:rPr>
          <w:color w:val="000000"/>
        </w:rPr>
        <w:t xml:space="preserve"> в части 2 цифры  </w:t>
      </w:r>
      <w:r w:rsidRPr="004239D0">
        <w:t>«</w:t>
      </w:r>
      <w:r w:rsidRPr="004239D0">
        <w:rPr>
          <w:b/>
          <w:bCs/>
          <w:color w:val="000000"/>
        </w:rPr>
        <w:t xml:space="preserve">7 664 534,35» </w:t>
      </w:r>
      <w:r w:rsidRPr="004239D0">
        <w:rPr>
          <w:bCs/>
          <w:color w:val="000000"/>
        </w:rPr>
        <w:t>заменить цифрами  «</w:t>
      </w:r>
      <w:bookmarkStart w:id="2" w:name="OLE_LINK3"/>
      <w:bookmarkStart w:id="3" w:name="OLE_LINK4"/>
      <w:r w:rsidRPr="004239D0">
        <w:rPr>
          <w:b/>
          <w:bCs/>
          <w:color w:val="000000"/>
        </w:rPr>
        <w:t>12</w:t>
      </w:r>
      <w:r w:rsidRPr="004239D0">
        <w:rPr>
          <w:bCs/>
          <w:color w:val="000000"/>
        </w:rPr>
        <w:t xml:space="preserve"> </w:t>
      </w:r>
      <w:r w:rsidRPr="004239D0">
        <w:rPr>
          <w:b/>
          <w:bCs/>
          <w:color w:val="000000"/>
        </w:rPr>
        <w:t>664 534,35</w:t>
      </w:r>
      <w:bookmarkEnd w:id="2"/>
      <w:bookmarkEnd w:id="3"/>
      <w:r w:rsidRPr="004239D0">
        <w:rPr>
          <w:b/>
          <w:bCs/>
          <w:color w:val="000000"/>
        </w:rPr>
        <w:t>».</w:t>
      </w:r>
    </w:p>
    <w:p w:rsidR="004239D0" w:rsidRPr="004239D0" w:rsidRDefault="004239D0" w:rsidP="004239D0">
      <w:pPr>
        <w:rPr>
          <w:color w:val="000000"/>
        </w:rPr>
      </w:pPr>
      <w:r w:rsidRPr="004239D0">
        <w:rPr>
          <w:bCs/>
          <w:color w:val="000000"/>
        </w:rPr>
        <w:t xml:space="preserve">дополнить частью 3 « дефицит бюджета в сумме  </w:t>
      </w:r>
      <w:r w:rsidRPr="004239D0">
        <w:rPr>
          <w:b/>
          <w:bCs/>
          <w:color w:val="000000"/>
        </w:rPr>
        <w:t>«60 490,00»</w:t>
      </w:r>
    </w:p>
    <w:p w:rsidR="004239D0" w:rsidRPr="004239D0" w:rsidRDefault="004239D0" w:rsidP="004239D0"/>
    <w:p w:rsidR="004239D0" w:rsidRPr="004239D0" w:rsidRDefault="004239D0" w:rsidP="004239D0">
      <w:pPr>
        <w:rPr>
          <w:bCs/>
          <w:color w:val="000000"/>
        </w:rPr>
      </w:pPr>
      <w:r w:rsidRPr="004239D0">
        <w:t>2.</w:t>
      </w:r>
      <w:r w:rsidRPr="004239D0">
        <w:rPr>
          <w:b/>
          <w:bCs/>
          <w:color w:val="000000"/>
        </w:rPr>
        <w:t xml:space="preserve"> </w:t>
      </w:r>
      <w:r w:rsidRPr="004239D0">
        <w:rPr>
          <w:bCs/>
          <w:color w:val="000000"/>
        </w:rPr>
        <w:t xml:space="preserve">Приложение </w:t>
      </w:r>
      <w:r w:rsidRPr="004239D0">
        <w:t xml:space="preserve"> </w:t>
      </w:r>
      <w:r w:rsidRPr="004239D0">
        <w:rPr>
          <w:bCs/>
          <w:color w:val="000000"/>
        </w:rPr>
        <w:t>«Объем доходов по бюджету сельского поселения  Петровский сел</w:t>
      </w:r>
      <w:r w:rsidRPr="004239D0">
        <w:rPr>
          <w:bCs/>
          <w:color w:val="000000"/>
        </w:rPr>
        <w:t>ь</w:t>
      </w:r>
      <w:r w:rsidRPr="004239D0">
        <w:rPr>
          <w:bCs/>
          <w:color w:val="000000"/>
        </w:rPr>
        <w:t xml:space="preserve">совет  на 2016 год» изложить в новой редакции </w:t>
      </w:r>
      <w:proofErr w:type="gramStart"/>
      <w:r w:rsidRPr="004239D0">
        <w:rPr>
          <w:bCs/>
          <w:color w:val="000000"/>
        </w:rPr>
        <w:t>согласно приложения</w:t>
      </w:r>
      <w:proofErr w:type="gramEnd"/>
      <w:r w:rsidRPr="004239D0">
        <w:rPr>
          <w:bCs/>
          <w:color w:val="000000"/>
        </w:rPr>
        <w:t xml:space="preserve"> 1.</w:t>
      </w:r>
    </w:p>
    <w:p w:rsidR="004239D0" w:rsidRPr="004239D0" w:rsidRDefault="004239D0" w:rsidP="004239D0"/>
    <w:p w:rsidR="004239D0" w:rsidRPr="004239D0" w:rsidRDefault="004239D0" w:rsidP="004239D0">
      <w:r w:rsidRPr="004239D0">
        <w:t>5.Приложение «Распределение бюджетных ассигнований сельского пос</w:t>
      </w:r>
      <w:r w:rsidRPr="004239D0">
        <w:t>е</w:t>
      </w:r>
      <w:r w:rsidRPr="004239D0">
        <w:t>ления по разделам и подразделам классификации расходов бюджетов Российской Федерации на 2016 год» и</w:t>
      </w:r>
      <w:r w:rsidRPr="004239D0">
        <w:t>з</w:t>
      </w:r>
      <w:r w:rsidRPr="004239D0">
        <w:t xml:space="preserve">ложить в новой редакции, </w:t>
      </w:r>
      <w:proofErr w:type="gramStart"/>
      <w:r w:rsidRPr="004239D0">
        <w:t>согласно Приложения</w:t>
      </w:r>
      <w:proofErr w:type="gramEnd"/>
      <w:r w:rsidRPr="004239D0">
        <w:t xml:space="preserve"> 2. </w:t>
      </w:r>
    </w:p>
    <w:p w:rsidR="004239D0" w:rsidRPr="004239D0" w:rsidRDefault="004239D0" w:rsidP="004239D0"/>
    <w:p w:rsidR="004239D0" w:rsidRPr="004239D0" w:rsidRDefault="004239D0" w:rsidP="004239D0">
      <w:r w:rsidRPr="004239D0">
        <w:t xml:space="preserve">6.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Pr="004239D0">
        <w:t>согласно Приложения</w:t>
      </w:r>
      <w:proofErr w:type="gramEnd"/>
      <w:r w:rsidRPr="004239D0">
        <w:t xml:space="preserve"> 3.</w:t>
      </w:r>
    </w:p>
    <w:p w:rsidR="004239D0" w:rsidRPr="004239D0" w:rsidRDefault="004239D0" w:rsidP="004239D0">
      <w:pPr>
        <w:tabs>
          <w:tab w:val="left" w:pos="1320"/>
        </w:tabs>
      </w:pPr>
    </w:p>
    <w:p w:rsidR="004239D0" w:rsidRPr="004239D0" w:rsidRDefault="004239D0" w:rsidP="004239D0">
      <w:pPr>
        <w:tabs>
          <w:tab w:val="left" w:pos="1320"/>
        </w:tabs>
      </w:pPr>
      <w:r w:rsidRPr="004239D0">
        <w:t xml:space="preserve">7. 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4239D0">
        <w:t>непрограммным</w:t>
      </w:r>
      <w:proofErr w:type="spellEnd"/>
      <w:r w:rsidRPr="004239D0">
        <w:t xml:space="preserve"> направл</w:t>
      </w:r>
      <w:r w:rsidRPr="004239D0">
        <w:t>е</w:t>
      </w:r>
      <w:r w:rsidRPr="004239D0">
        <w:t xml:space="preserve">ниям деятельности), группам </w:t>
      </w:r>
      <w:proofErr w:type="gramStart"/>
      <w:r w:rsidRPr="004239D0">
        <w:t>видов расходов классификации расходов бюджетов Российской Федерации</w:t>
      </w:r>
      <w:proofErr w:type="gramEnd"/>
      <w:r w:rsidRPr="004239D0">
        <w:t xml:space="preserve">   на 2016 год» изложить в новой редакции, согласно Пр</w:t>
      </w:r>
      <w:r w:rsidRPr="004239D0">
        <w:t>и</w:t>
      </w:r>
      <w:r w:rsidRPr="004239D0">
        <w:t>ложения 4.</w:t>
      </w:r>
    </w:p>
    <w:p w:rsidR="004239D0" w:rsidRPr="004239D0" w:rsidRDefault="004239D0" w:rsidP="004239D0">
      <w:pPr>
        <w:pStyle w:val="a7"/>
        <w:rPr>
          <w:lang w:val="ru-RU"/>
        </w:rPr>
      </w:pPr>
    </w:p>
    <w:p w:rsidR="004239D0" w:rsidRPr="004239D0" w:rsidRDefault="004239D0" w:rsidP="004239D0">
      <w:pPr>
        <w:pStyle w:val="a7"/>
        <w:rPr>
          <w:lang w:val="ru-RU"/>
        </w:rPr>
      </w:pPr>
      <w:r w:rsidRPr="004239D0">
        <w:rPr>
          <w:lang w:val="ru-RU"/>
        </w:rPr>
        <w:t>8</w:t>
      </w:r>
      <w:r w:rsidRPr="004239D0">
        <w:t>.</w:t>
      </w:r>
      <w:r w:rsidRPr="004239D0">
        <w:rPr>
          <w:b/>
        </w:rPr>
        <w:t xml:space="preserve"> </w:t>
      </w:r>
      <w:r w:rsidRPr="004239D0">
        <w:rPr>
          <w:lang w:val="ru-RU"/>
        </w:rPr>
        <w:t>Приложение «</w:t>
      </w:r>
      <w:r w:rsidRPr="004239D0">
        <w:t>Объем межбюджетных трансфертов, предусмотренных к получению</w:t>
      </w:r>
      <w:r w:rsidRPr="004239D0">
        <w:rPr>
          <w:lang w:val="ru-RU"/>
        </w:rPr>
        <w:t xml:space="preserve"> </w:t>
      </w:r>
      <w:r w:rsidRPr="004239D0">
        <w:t xml:space="preserve">из </w:t>
      </w:r>
      <w:r w:rsidRPr="004239D0">
        <w:rPr>
          <w:lang w:val="ru-RU"/>
        </w:rPr>
        <w:t xml:space="preserve">областного </w:t>
      </w:r>
      <w:r w:rsidRPr="004239D0">
        <w:t xml:space="preserve"> бюджета</w:t>
      </w:r>
      <w:r w:rsidRPr="004239D0">
        <w:rPr>
          <w:lang w:val="ru-RU"/>
        </w:rPr>
        <w:t xml:space="preserve"> по переданным полномочиям</w:t>
      </w:r>
      <w:r w:rsidRPr="004239D0">
        <w:t xml:space="preserve"> на 201</w:t>
      </w:r>
      <w:r w:rsidRPr="004239D0">
        <w:rPr>
          <w:lang w:val="ru-RU"/>
        </w:rPr>
        <w:t>6</w:t>
      </w:r>
      <w:r w:rsidRPr="004239D0">
        <w:t xml:space="preserve"> год</w:t>
      </w:r>
      <w:r w:rsidRPr="004239D0">
        <w:rPr>
          <w:lang w:val="ru-RU"/>
        </w:rPr>
        <w:t>” изложить в следующей р</w:t>
      </w:r>
      <w:r w:rsidRPr="004239D0">
        <w:rPr>
          <w:lang w:val="ru-RU"/>
        </w:rPr>
        <w:t>е</w:t>
      </w:r>
      <w:r w:rsidRPr="004239D0">
        <w:rPr>
          <w:lang w:val="ru-RU"/>
        </w:rPr>
        <w:t xml:space="preserve">дакции, </w:t>
      </w:r>
      <w:proofErr w:type="gramStart"/>
      <w:r w:rsidRPr="004239D0">
        <w:rPr>
          <w:lang w:val="ru-RU"/>
        </w:rPr>
        <w:t>согласно приложения</w:t>
      </w:r>
      <w:proofErr w:type="gramEnd"/>
      <w:r w:rsidRPr="004239D0">
        <w:rPr>
          <w:lang w:val="ru-RU"/>
        </w:rPr>
        <w:t xml:space="preserve"> 5.</w:t>
      </w:r>
    </w:p>
    <w:p w:rsidR="004239D0" w:rsidRPr="004239D0" w:rsidRDefault="004239D0" w:rsidP="004239D0">
      <w:pPr>
        <w:pStyle w:val="a7"/>
        <w:rPr>
          <w:lang w:val="ru-RU"/>
        </w:rPr>
      </w:pPr>
    </w:p>
    <w:p w:rsidR="004239D0" w:rsidRPr="004239D0" w:rsidRDefault="004239D0" w:rsidP="004239D0"/>
    <w:p w:rsidR="004239D0" w:rsidRPr="004239D0" w:rsidRDefault="004239D0" w:rsidP="004239D0"/>
    <w:p w:rsidR="004239D0" w:rsidRPr="004239D0" w:rsidRDefault="004239D0" w:rsidP="004239D0"/>
    <w:p w:rsidR="004239D0" w:rsidRPr="004239D0" w:rsidRDefault="004239D0" w:rsidP="004239D0"/>
    <w:p w:rsidR="004239D0" w:rsidRPr="004239D0" w:rsidRDefault="004239D0" w:rsidP="004239D0">
      <w:r w:rsidRPr="004239D0">
        <w:t xml:space="preserve">Председатель Совета депутатов   </w:t>
      </w:r>
    </w:p>
    <w:p w:rsidR="004239D0" w:rsidRPr="004239D0" w:rsidRDefault="004239D0" w:rsidP="004239D0">
      <w:r w:rsidRPr="004239D0">
        <w:t xml:space="preserve">сельского поселения                                                                                            </w:t>
      </w:r>
      <w:proofErr w:type="spellStart"/>
      <w:r w:rsidRPr="004239D0">
        <w:t>С.Н.Колгин</w:t>
      </w:r>
      <w:proofErr w:type="spellEnd"/>
    </w:p>
    <w:p w:rsidR="004239D0" w:rsidRPr="004239D0" w:rsidRDefault="004239D0" w:rsidP="004239D0">
      <w:r w:rsidRPr="004239D0">
        <w:t xml:space="preserve">       </w:t>
      </w:r>
    </w:p>
    <w:p w:rsidR="004239D0" w:rsidRPr="004239D0" w:rsidRDefault="004239D0" w:rsidP="004239D0">
      <w:pPr>
        <w:jc w:val="both"/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239D0">
        <w:rPr>
          <w:b/>
          <w:bCs/>
          <w:color w:val="000000"/>
        </w:rPr>
        <w:t xml:space="preserve">Приложение 1  </w:t>
      </w:r>
    </w:p>
    <w:p w:rsidR="004239D0" w:rsidRPr="004239D0" w:rsidRDefault="004239D0" w:rsidP="004239D0">
      <w:pPr>
        <w:jc w:val="right"/>
        <w:rPr>
          <w:bCs/>
          <w:color w:val="000000"/>
        </w:rPr>
      </w:pPr>
      <w:r w:rsidRPr="004239D0">
        <w:rPr>
          <w:bCs/>
          <w:color w:val="000000"/>
        </w:rPr>
        <w:t xml:space="preserve">к  изменениям в бюджет </w:t>
      </w:r>
    </w:p>
    <w:p w:rsidR="004239D0" w:rsidRPr="004239D0" w:rsidRDefault="004239D0" w:rsidP="004239D0">
      <w:pPr>
        <w:jc w:val="right"/>
        <w:rPr>
          <w:bCs/>
          <w:color w:val="000000"/>
        </w:rPr>
      </w:pPr>
      <w:r w:rsidRPr="004239D0">
        <w:rPr>
          <w:bCs/>
          <w:color w:val="000000"/>
        </w:rPr>
        <w:t xml:space="preserve">сельского поселения </w:t>
      </w:r>
    </w:p>
    <w:p w:rsidR="004239D0" w:rsidRPr="004239D0" w:rsidRDefault="004239D0" w:rsidP="004239D0">
      <w:pPr>
        <w:jc w:val="right"/>
      </w:pPr>
      <w:r w:rsidRPr="004239D0">
        <w:rPr>
          <w:bCs/>
          <w:color w:val="000000"/>
        </w:rPr>
        <w:t>Петровский сельсовет на 2016 год</w:t>
      </w:r>
      <w:r w:rsidRPr="004239D0">
        <w:t xml:space="preserve"> </w:t>
      </w: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Объем доходов по бюджету сельского поселения                                                                                                                         Петровский сельсовет  на 2016 год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239D0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Сумма                           2016 г.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963 000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605 000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105 000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96 000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156 000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200 000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111 05075 00 0000 120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D0" w:rsidRPr="004239D0" w:rsidRDefault="004239D0" w:rsidP="00C21346">
            <w:r w:rsidRPr="004239D0">
              <w:t xml:space="preserve">Доходы от сдачи в аренду имущества, составляющего казну поселений </w:t>
            </w:r>
            <w:proofErr w:type="gramStart"/>
            <w:r w:rsidRPr="004239D0">
              <w:t xml:space="preserve">( </w:t>
            </w:r>
            <w:proofErr w:type="gramEnd"/>
            <w:r w:rsidRPr="004239D0">
              <w:t>за исключением земельных участков)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200 000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1163 000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202 01001 00 0000 151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4 511 000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2 02 01003 00 0000 151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808 500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 xml:space="preserve">202 02999 00 0000 151 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5 030 894,35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202 03000 00 0000 000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202 04000 00 0000 000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39D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922 350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11 641 044,35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239D0" w:rsidRPr="004239D0" w:rsidRDefault="004239D0" w:rsidP="00C21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12 604 044,35</w:t>
            </w:r>
          </w:p>
        </w:tc>
      </w:tr>
    </w:tbl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239D0">
        <w:rPr>
          <w:b/>
          <w:bCs/>
          <w:color w:val="000000"/>
        </w:rPr>
        <w:t xml:space="preserve">Приложение 2  </w:t>
      </w:r>
    </w:p>
    <w:p w:rsidR="004239D0" w:rsidRPr="004239D0" w:rsidRDefault="004239D0" w:rsidP="004239D0">
      <w:pPr>
        <w:jc w:val="right"/>
        <w:rPr>
          <w:bCs/>
          <w:color w:val="000000"/>
        </w:rPr>
      </w:pPr>
      <w:r w:rsidRPr="004239D0">
        <w:rPr>
          <w:bCs/>
          <w:color w:val="000000"/>
        </w:rPr>
        <w:t xml:space="preserve">к  изменениям в бюджет </w:t>
      </w:r>
    </w:p>
    <w:p w:rsidR="004239D0" w:rsidRPr="004239D0" w:rsidRDefault="004239D0" w:rsidP="004239D0">
      <w:pPr>
        <w:jc w:val="right"/>
        <w:rPr>
          <w:bCs/>
          <w:color w:val="000000"/>
        </w:rPr>
      </w:pPr>
      <w:r w:rsidRPr="004239D0">
        <w:rPr>
          <w:bCs/>
          <w:color w:val="000000"/>
        </w:rPr>
        <w:t xml:space="preserve">сельского поселения </w:t>
      </w:r>
    </w:p>
    <w:p w:rsidR="004239D0" w:rsidRPr="004239D0" w:rsidRDefault="004239D0" w:rsidP="004239D0">
      <w:pPr>
        <w:jc w:val="right"/>
      </w:pPr>
      <w:r w:rsidRPr="004239D0">
        <w:rPr>
          <w:bCs/>
          <w:color w:val="000000"/>
        </w:rPr>
        <w:t>Петровский сельсовет на 2016 год</w:t>
      </w:r>
      <w:r w:rsidRPr="004239D0">
        <w:t xml:space="preserve"> </w:t>
      </w:r>
    </w:p>
    <w:p w:rsidR="004239D0" w:rsidRPr="004239D0" w:rsidRDefault="004239D0" w:rsidP="004239D0">
      <w:pPr>
        <w:jc w:val="right"/>
      </w:pPr>
    </w:p>
    <w:p w:rsidR="004239D0" w:rsidRPr="004239D0" w:rsidRDefault="004239D0" w:rsidP="004239D0">
      <w:pPr>
        <w:rPr>
          <w:b/>
        </w:rPr>
      </w:pPr>
      <w:r w:rsidRPr="004239D0">
        <w:rPr>
          <w:b/>
        </w:rPr>
        <w:t xml:space="preserve">                          Распределение бюджетных ассигнований сельского поселения</w:t>
      </w:r>
    </w:p>
    <w:p w:rsidR="004239D0" w:rsidRPr="004239D0" w:rsidRDefault="004239D0" w:rsidP="004239D0">
      <w:pPr>
        <w:pStyle w:val="a7"/>
        <w:jc w:val="center"/>
        <w:rPr>
          <w:b/>
        </w:rPr>
      </w:pPr>
      <w:r w:rsidRPr="004239D0"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Pr="004239D0">
        <w:rPr>
          <w:b/>
          <w:lang w:val="ru-RU"/>
        </w:rPr>
        <w:t>6</w:t>
      </w:r>
      <w:r w:rsidRPr="004239D0">
        <w:rPr>
          <w:b/>
        </w:rPr>
        <w:t xml:space="preserve"> год</w:t>
      </w:r>
    </w:p>
    <w:p w:rsidR="004239D0" w:rsidRPr="004239D0" w:rsidRDefault="004239D0" w:rsidP="004239D0">
      <w:pPr>
        <w:jc w:val="right"/>
      </w:pP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  <w:t xml:space="preserve">                                                   руб.</w:t>
      </w:r>
      <w:r w:rsidRPr="004239D0">
        <w:tab/>
      </w:r>
      <w:r w:rsidRPr="004239D0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4239D0" w:rsidRPr="004239D0" w:rsidTr="00C2134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pStyle w:val="3"/>
              <w:rPr>
                <w:b w:val="0"/>
                <w:sz w:val="24"/>
                <w:szCs w:val="24"/>
              </w:rPr>
            </w:pPr>
          </w:p>
          <w:p w:rsidR="004239D0" w:rsidRPr="004239D0" w:rsidRDefault="004239D0" w:rsidP="00C21346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39D0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СУММА</w:t>
            </w:r>
          </w:p>
        </w:tc>
      </w:tr>
      <w:tr w:rsidR="004239D0" w:rsidRPr="004239D0" w:rsidTr="00C213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39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12 664 534,35</w:t>
            </w:r>
          </w:p>
        </w:tc>
      </w:tr>
      <w:tr w:rsidR="004239D0" w:rsidRPr="004239D0" w:rsidTr="00C213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239D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2 324 384,35</w:t>
            </w:r>
          </w:p>
        </w:tc>
      </w:tr>
      <w:tr w:rsidR="004239D0" w:rsidRPr="004239D0" w:rsidTr="00C213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552 657</w:t>
            </w:r>
          </w:p>
        </w:tc>
      </w:tr>
      <w:tr w:rsidR="004239D0" w:rsidRPr="004239D0" w:rsidTr="00C213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1 650 167,24</w:t>
            </w:r>
          </w:p>
        </w:tc>
      </w:tr>
      <w:tr w:rsidR="004239D0" w:rsidRPr="004239D0" w:rsidTr="00C2134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rPr>
                <w:color w:val="000000"/>
                <w:lang w:eastAsia="en-US"/>
              </w:rPr>
            </w:pPr>
            <w:r w:rsidRPr="004239D0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39D0">
              <w:rPr>
                <w:color w:val="000000"/>
                <w:lang w:eastAsia="en-US"/>
              </w:rPr>
              <w:t>о(</w:t>
            </w:r>
            <w:proofErr w:type="gramEnd"/>
            <w:r w:rsidRPr="004239D0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39D0">
              <w:rPr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239D0">
              <w:rPr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86 210</w:t>
            </w:r>
          </w:p>
        </w:tc>
      </w:tr>
      <w:tr w:rsidR="004239D0" w:rsidRPr="004239D0" w:rsidTr="00C2134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35 350,11</w:t>
            </w:r>
          </w:p>
        </w:tc>
      </w:tr>
      <w:tr w:rsidR="004239D0" w:rsidRPr="004239D0" w:rsidTr="00C2134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39D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r w:rsidRPr="004239D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  <w:lang w:val="en-US"/>
              </w:rPr>
              <w:t>60</w:t>
            </w:r>
            <w:r w:rsidRPr="004239D0">
              <w:rPr>
                <w:b/>
                <w:bCs/>
                <w:color w:val="000000"/>
              </w:rPr>
              <w:t>8 512</w:t>
            </w:r>
          </w:p>
        </w:tc>
      </w:tr>
      <w:tr w:rsidR="004239D0" w:rsidRPr="004239D0" w:rsidTr="00C21346">
        <w:trPr>
          <w:trHeight w:val="41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Культура</w:t>
            </w:r>
            <w:proofErr w:type="gramStart"/>
            <w:r w:rsidRPr="004239D0">
              <w:rPr>
                <w:b/>
                <w:color w:val="000000"/>
              </w:rPr>
              <w:t xml:space="preserve"> ,</w:t>
            </w:r>
            <w:proofErr w:type="gramEnd"/>
            <w:r w:rsidRPr="004239D0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8 662 338</w:t>
            </w:r>
          </w:p>
        </w:tc>
      </w:tr>
      <w:tr w:rsidR="004239D0" w:rsidRPr="004239D0" w:rsidTr="00C213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</w:rPr>
            </w:pPr>
            <w:r w:rsidRPr="004239D0">
              <w:rPr>
                <w:bCs/>
                <w:color w:val="000000"/>
              </w:rPr>
              <w:t xml:space="preserve"> 8 662 338</w:t>
            </w:r>
          </w:p>
        </w:tc>
      </w:tr>
    </w:tbl>
    <w:p w:rsidR="004239D0" w:rsidRPr="004239D0" w:rsidRDefault="004239D0" w:rsidP="004239D0">
      <w:pPr>
        <w:rPr>
          <w:bCs/>
        </w:rPr>
      </w:pPr>
    </w:p>
    <w:p w:rsidR="004239D0" w:rsidRPr="004239D0" w:rsidRDefault="004239D0" w:rsidP="004239D0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39D0" w:rsidRPr="004239D0" w:rsidRDefault="004239D0" w:rsidP="004239D0"/>
    <w:p w:rsidR="004239D0" w:rsidRPr="004239D0" w:rsidRDefault="004239D0" w:rsidP="004239D0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239D0">
        <w:rPr>
          <w:b/>
          <w:bCs/>
          <w:color w:val="000000"/>
        </w:rPr>
        <w:t xml:space="preserve">Приложение 3  </w:t>
      </w:r>
    </w:p>
    <w:p w:rsidR="004239D0" w:rsidRPr="004239D0" w:rsidRDefault="004239D0" w:rsidP="004239D0">
      <w:pPr>
        <w:ind w:left="3540" w:firstLine="708"/>
        <w:jc w:val="right"/>
      </w:pPr>
      <w:r w:rsidRPr="004239D0">
        <w:rPr>
          <w:bCs/>
          <w:color w:val="000000"/>
        </w:rPr>
        <w:t>к  изменениям в бюджет сельского поселения Петровский сельсовет на 2016 год</w:t>
      </w:r>
      <w:r w:rsidRPr="004239D0">
        <w:t xml:space="preserve"> </w:t>
      </w:r>
    </w:p>
    <w:p w:rsidR="004239D0" w:rsidRPr="004239D0" w:rsidRDefault="004239D0" w:rsidP="004239D0">
      <w:pPr>
        <w:pStyle w:val="1"/>
        <w:rPr>
          <w:b w:val="0"/>
          <w:sz w:val="24"/>
          <w:szCs w:val="24"/>
          <w:lang w:eastAsia="en-US"/>
        </w:rPr>
      </w:pPr>
      <w:r w:rsidRPr="004239D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</w:p>
    <w:p w:rsidR="004239D0" w:rsidRPr="004239D0" w:rsidRDefault="004239D0" w:rsidP="004239D0">
      <w:pPr>
        <w:rPr>
          <w:b/>
          <w:bCs/>
        </w:rPr>
      </w:pPr>
      <w:r w:rsidRPr="004239D0">
        <w:t xml:space="preserve">                                          </w:t>
      </w:r>
      <w:r w:rsidRPr="004239D0">
        <w:rPr>
          <w:b/>
          <w:bCs/>
        </w:rPr>
        <w:t xml:space="preserve">ВЕДОМСТВЕННАЯ   СТРУКТУРА  </w:t>
      </w:r>
    </w:p>
    <w:p w:rsidR="004239D0" w:rsidRPr="004239D0" w:rsidRDefault="004239D0" w:rsidP="004239D0">
      <w:pPr>
        <w:tabs>
          <w:tab w:val="left" w:pos="1110"/>
          <w:tab w:val="center" w:pos="4677"/>
        </w:tabs>
      </w:pPr>
      <w:r w:rsidRPr="004239D0">
        <w:rPr>
          <w:b/>
          <w:bCs/>
        </w:rPr>
        <w:tab/>
        <w:t xml:space="preserve">       расходов бюджета сельского поселения на 2016 год</w:t>
      </w:r>
    </w:p>
    <w:p w:rsidR="004239D0" w:rsidRPr="004239D0" w:rsidRDefault="004239D0" w:rsidP="004239D0">
      <w:pPr>
        <w:jc w:val="right"/>
      </w:pP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4239D0" w:rsidRPr="004239D0" w:rsidTr="00C21346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Главный</w:t>
            </w:r>
          </w:p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СУММА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239D0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Pr="004239D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Петровский</w:t>
            </w:r>
            <w:r w:rsidRPr="004239D0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12 664 534, 35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239D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2324384,35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highlight w:val="yellow"/>
              </w:rPr>
            </w:pPr>
            <w:r w:rsidRPr="004239D0">
              <w:rPr>
                <w:b/>
              </w:rPr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 xml:space="preserve">Расходы на выплаты персоналу в целях </w:t>
            </w:r>
            <w:r w:rsidRPr="004239D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1 650167,24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</w:t>
            </w:r>
            <w:r w:rsidRPr="004239D0">
              <w:rPr>
                <w:color w:val="000000"/>
              </w:rPr>
              <w:t>е</w:t>
            </w:r>
            <w:r w:rsidRPr="004239D0">
              <w:rPr>
                <w:color w:val="000000"/>
              </w:rPr>
              <w:t>ления «Устойчивое развитие территории сельского поселения Петровский сел</w:t>
            </w:r>
            <w:r w:rsidRPr="004239D0">
              <w:rPr>
                <w:color w:val="000000"/>
              </w:rPr>
              <w:t>ь</w:t>
            </w:r>
            <w:r w:rsidRPr="004239D0">
              <w:rPr>
                <w:color w:val="000000"/>
              </w:rPr>
              <w:t>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38270,24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Подпрограмма «Обеспечение реализации мун</w:t>
            </w:r>
            <w:r w:rsidRPr="004239D0">
              <w:rPr>
                <w:color w:val="000000"/>
              </w:rPr>
              <w:t>и</w:t>
            </w:r>
            <w:r w:rsidRPr="004239D0">
              <w:rPr>
                <w:color w:val="000000"/>
              </w:rPr>
              <w:t>ципальной политики на территории сельского поселения Петровский сел</w:t>
            </w:r>
            <w:r w:rsidRPr="004239D0">
              <w:rPr>
                <w:color w:val="000000"/>
              </w:rPr>
              <w:t>ь</w:t>
            </w:r>
            <w:r w:rsidRPr="004239D0">
              <w:rPr>
                <w:color w:val="000000"/>
              </w:rPr>
              <w:t>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38270,24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38270,24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24270,24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0140686260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24270,24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на условиях софинансирования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</w:t>
            </w:r>
            <w:r w:rsidRPr="004239D0">
              <w:rPr>
                <w:color w:val="000000"/>
                <w:lang w:val="en-US"/>
              </w:rPr>
              <w:t>S62</w:t>
            </w:r>
            <w:r w:rsidRPr="004239D0">
              <w:rPr>
                <w:color w:val="000000"/>
              </w:rPr>
              <w:t>6</w:t>
            </w:r>
            <w:r w:rsidRPr="004239D0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</w:t>
            </w:r>
            <w:r w:rsidRPr="004239D0">
              <w:rPr>
                <w:color w:val="000000"/>
                <w:lang w:val="en-US"/>
              </w:rPr>
              <w:t>S62</w:t>
            </w:r>
            <w:r w:rsidRPr="004239D0">
              <w:rPr>
                <w:color w:val="000000"/>
              </w:rPr>
              <w:t>6</w:t>
            </w:r>
            <w:r w:rsidRPr="004239D0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1 600 619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1 600 619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953 753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953 753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639 874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530 871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109 000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239D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239D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18 270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18 270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39D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4239D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39D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39D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39D0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</w:rPr>
            </w:pPr>
            <w:r w:rsidRPr="004239D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239D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239D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35 350,11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35350,11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35350,11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«Приобретение услуг по сопровождению сетевого программного обесп</w:t>
            </w:r>
            <w:r w:rsidRPr="004239D0">
              <w:rPr>
                <w:color w:val="000000"/>
              </w:rPr>
              <w:t>е</w:t>
            </w:r>
            <w:r w:rsidRPr="004239D0">
              <w:rPr>
                <w:color w:val="000000"/>
              </w:rPr>
              <w:t>чения по электронному ведению похозяйстве</w:t>
            </w:r>
            <w:r w:rsidRPr="004239D0">
              <w:rPr>
                <w:color w:val="000000"/>
              </w:rPr>
              <w:t>н</w:t>
            </w:r>
            <w:r w:rsidRPr="004239D0">
              <w:rPr>
                <w:color w:val="000000"/>
              </w:rPr>
              <w:t>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14624,11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6624,11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6624,11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Расходы на приобретение программного обесп</w:t>
            </w:r>
            <w:r w:rsidRPr="004239D0">
              <w:rPr>
                <w:color w:val="000000"/>
              </w:rPr>
              <w:t>е</w:t>
            </w:r>
            <w:r w:rsidRPr="004239D0">
              <w:rPr>
                <w:color w:val="000000"/>
              </w:rPr>
              <w:t>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</w:t>
            </w:r>
            <w:r w:rsidRPr="004239D0">
              <w:rPr>
                <w:color w:val="00000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8 000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</w:t>
            </w:r>
            <w:r w:rsidRPr="004239D0">
              <w:rPr>
                <w:color w:val="00000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8 000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 xml:space="preserve">Основное мероприятие «Ежегодные членские взносы в Ассоциацию «Совета </w:t>
            </w:r>
            <w:r w:rsidRPr="004239D0">
              <w:lastRenderedPageBreak/>
              <w:t>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7 476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7 476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01 4 04 20080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7 476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на 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153 600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14 700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39D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Подпрограмма «Обеспечение безопасности 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rPr>
                <w:color w:val="00000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color w:val="00000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608</w:t>
            </w:r>
            <w:r w:rsidRPr="004239D0">
              <w:rPr>
                <w:b/>
                <w:color w:val="000000"/>
                <w:lang w:val="en-US"/>
              </w:rPr>
              <w:t xml:space="preserve"> </w:t>
            </w:r>
            <w:r w:rsidRPr="004239D0">
              <w:rPr>
                <w:b/>
                <w:color w:val="000000"/>
              </w:rPr>
              <w:t>512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bookmarkStart w:id="4" w:name="_Hlk455397311"/>
            <w:r w:rsidRPr="004239D0">
              <w:rPr>
                <w:color w:val="000000"/>
              </w:rPr>
              <w:t xml:space="preserve">Основное мероприятие </w:t>
            </w:r>
            <w:r w:rsidRPr="004239D0">
              <w:t xml:space="preserve">«Мероприятия по </w:t>
            </w:r>
            <w:bookmarkStart w:id="5" w:name="OLE_LINK9"/>
            <w:bookmarkStart w:id="6" w:name="OLE_LINK10"/>
            <w:r w:rsidRPr="004239D0">
              <w:t>переводу на индивидуальные источники теплоснабжения многоквартирного дома</w:t>
            </w:r>
            <w:bookmarkEnd w:id="5"/>
            <w:bookmarkEnd w:id="6"/>
            <w:r w:rsidRPr="004239D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6 900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 xml:space="preserve">Расходы по  </w:t>
            </w:r>
            <w:r w:rsidRPr="004239D0">
              <w:t>переводу на индивидуальные источники теплоснабжения многоквартирного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01 1 05 86080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6 900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01 1 05 86080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6 900</w:t>
            </w:r>
          </w:p>
        </w:tc>
      </w:tr>
      <w:bookmarkEnd w:id="4"/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bookmarkStart w:id="7" w:name="OLE_LINK5"/>
            <w:bookmarkStart w:id="8" w:name="OLE_LINK6"/>
            <w:r w:rsidRPr="004239D0">
              <w:t>Закупка товаров, работ и услуг для государственных (муниципальных) нужд</w:t>
            </w:r>
            <w:bookmarkEnd w:id="7"/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4239D0">
              <w:rPr>
                <w:color w:val="000000"/>
              </w:rPr>
              <w:lastRenderedPageBreak/>
              <w:t>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260 000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260 000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260 000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310 572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310 572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310 572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Культура</w:t>
            </w:r>
            <w:proofErr w:type="gramStart"/>
            <w:r w:rsidRPr="004239D0">
              <w:rPr>
                <w:b/>
                <w:color w:val="000000"/>
              </w:rPr>
              <w:t xml:space="preserve"> ,</w:t>
            </w:r>
            <w:proofErr w:type="gramEnd"/>
            <w:r w:rsidRPr="004239D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8 662 338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8 662 338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bookmarkStart w:id="9" w:name="OLE_LINK12"/>
            <w:bookmarkStart w:id="10" w:name="OLE_LINK13"/>
            <w:r w:rsidRPr="004239D0">
              <w:t>Предоставление субсидий бюджетным, автономным учреждениям и иным некоммерческим организациям</w:t>
            </w:r>
            <w:bookmarkEnd w:id="9"/>
            <w:bookmarkEnd w:id="1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bookmarkStart w:id="11" w:name="_Hlk455397365"/>
            <w:r w:rsidRPr="004239D0">
              <w:t xml:space="preserve">Основное мероприятие «Расходы на реализацию мероприятий, направленных на осуществление капитального ремонта и объекты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bookmarkStart w:id="12" w:name="OLE_LINK11"/>
            <w:r w:rsidRPr="004239D0">
              <w:rPr>
                <w:color w:val="000000"/>
              </w:rPr>
              <w:t>01 2 03 00000</w:t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5 000 000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Капитальный ремонт здания МАУК «Петровский ПЦК», Петровский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rPr>
                <w:color w:val="000000"/>
              </w:rPr>
            </w:pPr>
          </w:p>
          <w:p w:rsidR="004239D0" w:rsidRPr="004239D0" w:rsidRDefault="004239D0" w:rsidP="00C21346">
            <w:r w:rsidRPr="004239D0">
              <w:rPr>
                <w:color w:val="000000"/>
              </w:rPr>
              <w:t>01 2 03 86010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5 000 000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rPr>
                <w:color w:val="000000"/>
              </w:rPr>
            </w:pPr>
          </w:p>
          <w:p w:rsidR="004239D0" w:rsidRPr="004239D0" w:rsidRDefault="004239D0" w:rsidP="00C21346">
            <w:pPr>
              <w:rPr>
                <w:color w:val="000000"/>
              </w:rPr>
            </w:pPr>
          </w:p>
          <w:p w:rsidR="004239D0" w:rsidRPr="004239D0" w:rsidRDefault="004239D0" w:rsidP="00C21346">
            <w:r w:rsidRPr="004239D0">
              <w:rPr>
                <w:color w:val="000000"/>
              </w:rPr>
              <w:t>01 2 03 86010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5 000 000</w:t>
            </w:r>
          </w:p>
        </w:tc>
      </w:tr>
      <w:bookmarkEnd w:id="11"/>
    </w:tbl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239D0">
        <w:rPr>
          <w:b/>
          <w:bCs/>
          <w:color w:val="000000"/>
        </w:rPr>
        <w:t xml:space="preserve">Приложение 4  </w:t>
      </w:r>
    </w:p>
    <w:p w:rsidR="004239D0" w:rsidRPr="004239D0" w:rsidRDefault="004239D0" w:rsidP="004239D0">
      <w:pPr>
        <w:ind w:left="3540" w:firstLine="708"/>
        <w:jc w:val="right"/>
      </w:pPr>
      <w:r w:rsidRPr="004239D0">
        <w:rPr>
          <w:bCs/>
          <w:color w:val="000000"/>
        </w:rPr>
        <w:t>к  изменениям в бюджет сельского поселения Петровский сельсовет на 2016 год</w:t>
      </w:r>
      <w:r w:rsidRPr="004239D0">
        <w:t xml:space="preserve"> </w:t>
      </w:r>
    </w:p>
    <w:p w:rsidR="004239D0" w:rsidRPr="004239D0" w:rsidRDefault="004239D0" w:rsidP="004239D0">
      <w:pPr>
        <w:pStyle w:val="1"/>
        <w:rPr>
          <w:sz w:val="24"/>
          <w:szCs w:val="24"/>
        </w:rPr>
      </w:pPr>
      <w:r w:rsidRPr="004239D0"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4239D0" w:rsidRPr="004239D0" w:rsidRDefault="004239D0" w:rsidP="004239D0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4239D0">
        <w:t xml:space="preserve">                                          </w:t>
      </w:r>
      <w:r w:rsidRPr="004239D0">
        <w:rPr>
          <w:b/>
          <w:bCs/>
        </w:rPr>
        <w:t>Распределение  расходов бюджета сельского поселения</w:t>
      </w:r>
    </w:p>
    <w:p w:rsidR="004239D0" w:rsidRPr="004239D0" w:rsidRDefault="004239D0" w:rsidP="004239D0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4239D0">
        <w:rPr>
          <w:b/>
          <w:bCs/>
        </w:rPr>
        <w:t xml:space="preserve">по разделам, подразделам,   целевым статьям </w:t>
      </w:r>
      <w:proofErr w:type="gramStart"/>
      <w:r w:rsidRPr="004239D0">
        <w:rPr>
          <w:b/>
          <w:bCs/>
        </w:rPr>
        <w:t xml:space="preserve">( </w:t>
      </w:r>
      <w:proofErr w:type="gramEnd"/>
      <w:r w:rsidRPr="004239D0">
        <w:rPr>
          <w:b/>
          <w:bCs/>
        </w:rPr>
        <w:t xml:space="preserve">муниципальным программам и </w:t>
      </w:r>
      <w:proofErr w:type="spellStart"/>
      <w:r w:rsidRPr="004239D0">
        <w:rPr>
          <w:b/>
          <w:bCs/>
        </w:rPr>
        <w:t>непрограммным</w:t>
      </w:r>
      <w:proofErr w:type="spellEnd"/>
      <w:r w:rsidRPr="004239D0">
        <w:rPr>
          <w:b/>
          <w:bCs/>
        </w:rPr>
        <w:t xml:space="preserve"> направлениям деятельности), группам видов расходов классификации расходов </w:t>
      </w:r>
    </w:p>
    <w:p w:rsidR="004239D0" w:rsidRPr="004239D0" w:rsidRDefault="004239D0" w:rsidP="004239D0">
      <w:pPr>
        <w:tabs>
          <w:tab w:val="left" w:pos="1110"/>
          <w:tab w:val="center" w:pos="4677"/>
        </w:tabs>
        <w:jc w:val="center"/>
      </w:pPr>
      <w:r w:rsidRPr="004239D0">
        <w:rPr>
          <w:b/>
          <w:bCs/>
        </w:rPr>
        <w:t>бюджетов Росси</w:t>
      </w:r>
      <w:r w:rsidRPr="004239D0">
        <w:rPr>
          <w:b/>
          <w:bCs/>
        </w:rPr>
        <w:t>й</w:t>
      </w:r>
      <w:r w:rsidRPr="004239D0">
        <w:rPr>
          <w:b/>
          <w:bCs/>
        </w:rPr>
        <w:t>ской Федерации на  2016 год</w:t>
      </w:r>
    </w:p>
    <w:p w:rsidR="004239D0" w:rsidRPr="004239D0" w:rsidRDefault="004239D0" w:rsidP="004239D0"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  <w:t xml:space="preserve">                руб.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4239D0" w:rsidRPr="004239D0" w:rsidTr="00C21346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9D0" w:rsidRPr="004239D0" w:rsidRDefault="004239D0" w:rsidP="00C21346">
            <w:pPr>
              <w:ind w:left="113" w:right="113"/>
              <w:jc w:val="center"/>
              <w:rPr>
                <w:bCs/>
              </w:rPr>
            </w:pPr>
            <w:r w:rsidRPr="004239D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</w:p>
          <w:p w:rsidR="004239D0" w:rsidRPr="004239D0" w:rsidRDefault="004239D0" w:rsidP="00C21346">
            <w:pPr>
              <w:jc w:val="center"/>
              <w:rPr>
                <w:bCs/>
              </w:rPr>
            </w:pPr>
            <w:r w:rsidRPr="004239D0">
              <w:rPr>
                <w:bCs/>
              </w:rPr>
              <w:t>СУММА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239D0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Pr="004239D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Петровский</w:t>
            </w:r>
            <w:r w:rsidRPr="004239D0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12664 534, 35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239D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2324384,35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highlight w:val="yellow"/>
              </w:rPr>
            </w:pPr>
            <w:r w:rsidRPr="004239D0">
              <w:rPr>
                <w:b/>
              </w:rPr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t>552 657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1 650167,24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</w:t>
            </w:r>
            <w:r w:rsidRPr="004239D0">
              <w:rPr>
                <w:color w:val="000000"/>
              </w:rPr>
              <w:t>е</w:t>
            </w:r>
            <w:r w:rsidRPr="004239D0">
              <w:rPr>
                <w:color w:val="000000"/>
              </w:rPr>
              <w:t xml:space="preserve">ления «Устойчивое развитие территории сельского поселения </w:t>
            </w:r>
            <w:r w:rsidRPr="004239D0">
              <w:rPr>
                <w:color w:val="000000"/>
              </w:rPr>
              <w:lastRenderedPageBreak/>
              <w:t>Петровский сел</w:t>
            </w:r>
            <w:r w:rsidRPr="004239D0">
              <w:rPr>
                <w:color w:val="000000"/>
              </w:rPr>
              <w:t>ь</w:t>
            </w:r>
            <w:r w:rsidRPr="004239D0">
              <w:rPr>
                <w:color w:val="000000"/>
              </w:rPr>
              <w:t>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38270,24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Подпрограмма «Обеспечение реализации мун</w:t>
            </w:r>
            <w:r w:rsidRPr="004239D0">
              <w:rPr>
                <w:color w:val="000000"/>
              </w:rPr>
              <w:t>и</w:t>
            </w:r>
            <w:r w:rsidRPr="004239D0">
              <w:rPr>
                <w:color w:val="000000"/>
              </w:rPr>
              <w:t>ципальной политики на территории сельского поселения Петровский сел</w:t>
            </w:r>
            <w:r w:rsidRPr="004239D0">
              <w:rPr>
                <w:color w:val="000000"/>
              </w:rPr>
              <w:t>ь</w:t>
            </w:r>
            <w:r w:rsidRPr="004239D0">
              <w:rPr>
                <w:color w:val="000000"/>
              </w:rPr>
              <w:t>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38270,24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38270,24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24270,24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0140686260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24270,24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на условиях софинансирования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</w:t>
            </w:r>
            <w:r w:rsidRPr="004239D0">
              <w:rPr>
                <w:color w:val="000000"/>
                <w:lang w:val="en-US"/>
              </w:rPr>
              <w:t>S62</w:t>
            </w:r>
            <w:r w:rsidRPr="004239D0">
              <w:rPr>
                <w:color w:val="000000"/>
              </w:rPr>
              <w:t>6</w:t>
            </w:r>
            <w:r w:rsidRPr="004239D0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01404</w:t>
            </w:r>
            <w:r w:rsidRPr="004239D0">
              <w:rPr>
                <w:color w:val="000000"/>
                <w:lang w:val="en-US"/>
              </w:rPr>
              <w:t>S62</w:t>
            </w:r>
            <w:r w:rsidRPr="004239D0">
              <w:rPr>
                <w:color w:val="000000"/>
              </w:rPr>
              <w:t>6</w:t>
            </w:r>
            <w:r w:rsidRPr="004239D0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1 600 619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1 600 619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953 753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953 753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639 874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530 871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109 000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239D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239D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18 270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18 270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39D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4239D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239D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39D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39D0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proofErr w:type="spellStart"/>
            <w:r w:rsidRPr="004239D0">
              <w:rPr>
                <w:bCs/>
              </w:rPr>
              <w:lastRenderedPageBreak/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</w:rPr>
            </w:pPr>
            <w:r w:rsidRPr="004239D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239D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239D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4239D0" w:rsidRPr="004239D0" w:rsidTr="00C2134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35 350,11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35350,11</w:t>
            </w:r>
          </w:p>
        </w:tc>
      </w:tr>
      <w:tr w:rsidR="004239D0" w:rsidRPr="004239D0" w:rsidTr="00C2134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35350,11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«Приобретение услуг по сопровождению сетевого программного обесп</w:t>
            </w:r>
            <w:r w:rsidRPr="004239D0">
              <w:rPr>
                <w:color w:val="000000"/>
              </w:rPr>
              <w:t>е</w:t>
            </w:r>
            <w:r w:rsidRPr="004239D0">
              <w:rPr>
                <w:color w:val="000000"/>
              </w:rPr>
              <w:t>чения по электронному ведению похозяйстве</w:t>
            </w:r>
            <w:r w:rsidRPr="004239D0">
              <w:rPr>
                <w:color w:val="000000"/>
              </w:rPr>
              <w:t>н</w:t>
            </w:r>
            <w:r w:rsidRPr="004239D0">
              <w:rPr>
                <w:color w:val="000000"/>
              </w:rPr>
              <w:t>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14624,11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6624,11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6624,11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Расходы на приобретение программного обесп</w:t>
            </w:r>
            <w:r w:rsidRPr="004239D0">
              <w:rPr>
                <w:color w:val="000000"/>
              </w:rPr>
              <w:t>е</w:t>
            </w:r>
            <w:r w:rsidRPr="004239D0">
              <w:rPr>
                <w:color w:val="000000"/>
              </w:rPr>
              <w:t>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</w:t>
            </w:r>
            <w:r w:rsidRPr="004239D0">
              <w:rPr>
                <w:color w:val="00000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8 000</w:t>
            </w:r>
          </w:p>
        </w:tc>
      </w:tr>
      <w:tr w:rsidR="004239D0" w:rsidRPr="004239D0" w:rsidTr="00C2134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01401</w:t>
            </w:r>
            <w:r w:rsidRPr="004239D0">
              <w:rPr>
                <w:color w:val="00000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8 000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7 476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7 476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01 4 04 20080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7 476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на 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rPr>
                <w:color w:val="000000"/>
              </w:rPr>
              <w:t>Закупка товаров, работ и услуг для государс</w:t>
            </w:r>
            <w:r w:rsidRPr="004239D0">
              <w:rPr>
                <w:color w:val="000000"/>
              </w:rPr>
              <w:t>т</w:t>
            </w:r>
            <w:r w:rsidRPr="004239D0">
              <w:rPr>
                <w:color w:val="00000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39D0">
              <w:rPr>
                <w:bCs/>
                <w:color w:val="000000"/>
                <w:lang w:eastAsia="en-US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13 250</w:t>
            </w:r>
          </w:p>
        </w:tc>
      </w:tr>
      <w:tr w:rsidR="004239D0" w:rsidRPr="004239D0" w:rsidTr="00C2134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 xml:space="preserve">Мобилизационная  и вневойсковая </w:t>
            </w:r>
            <w:r w:rsidRPr="004239D0">
              <w:rPr>
                <w:b/>
                <w:color w:val="00000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lastRenderedPageBreak/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168 300</w:t>
            </w:r>
          </w:p>
        </w:tc>
      </w:tr>
      <w:tr w:rsidR="004239D0" w:rsidRPr="004239D0" w:rsidTr="00C2134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153 600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14 700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39D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Подпрограмма «Обеспечение безопасности  человека и природной среды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rPr>
                <w:color w:val="00000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  <w:color w:val="000000"/>
              </w:rPr>
            </w:pPr>
            <w:r w:rsidRPr="004239D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color w:val="00000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900 000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608</w:t>
            </w:r>
            <w:r w:rsidRPr="004239D0">
              <w:rPr>
                <w:b/>
                <w:color w:val="000000"/>
                <w:lang w:val="en-US"/>
              </w:rPr>
              <w:t xml:space="preserve"> </w:t>
            </w:r>
            <w:r w:rsidRPr="004239D0">
              <w:rPr>
                <w:b/>
                <w:color w:val="000000"/>
              </w:rPr>
              <w:t>512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 xml:space="preserve">Основное мероприятие </w:t>
            </w:r>
            <w:r w:rsidRPr="004239D0">
              <w:t>«Мероприятия по переводу на индивидуальные источники теплоснабжения многоквартирного дома»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6 900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 xml:space="preserve">Расходы по  </w:t>
            </w:r>
            <w:r w:rsidRPr="004239D0">
              <w:t>переводу на индивидуальные источники теплоснабжения многоквартирного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01 1 05 86080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6 900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01 1 05 86080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6 900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27 940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 xml:space="preserve">Иные </w:t>
            </w:r>
            <w:proofErr w:type="spellStart"/>
            <w:r w:rsidRPr="004239D0">
              <w:rPr>
                <w:bCs/>
              </w:rPr>
              <w:t>непрограммные</w:t>
            </w:r>
            <w:proofErr w:type="spellEnd"/>
            <w:r w:rsidRPr="004239D0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Расходы по коммунальному 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bCs/>
                <w:color w:val="000000"/>
                <w:lang w:eastAsia="en-US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10 000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</w:rPr>
            </w:pPr>
            <w:r w:rsidRPr="004239D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570 572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260 000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260 000</w:t>
            </w:r>
          </w:p>
        </w:tc>
      </w:tr>
      <w:tr w:rsidR="004239D0" w:rsidRPr="004239D0" w:rsidTr="00C2134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 xml:space="preserve">Закупка товаров, работ и услуг для </w:t>
            </w:r>
            <w:r w:rsidRPr="004239D0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260 000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310 572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  <w:p w:rsidR="004239D0" w:rsidRPr="004239D0" w:rsidRDefault="004239D0" w:rsidP="00C21346">
            <w:pPr>
              <w:jc w:val="center"/>
            </w:pPr>
            <w:r w:rsidRPr="004239D0">
              <w:rPr>
                <w:color w:val="000000"/>
              </w:rPr>
              <w:t>310 572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310 572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Культура</w:t>
            </w:r>
            <w:proofErr w:type="gramStart"/>
            <w:r w:rsidRPr="004239D0">
              <w:rPr>
                <w:b/>
                <w:color w:val="000000"/>
              </w:rPr>
              <w:t xml:space="preserve"> ,</w:t>
            </w:r>
            <w:proofErr w:type="gramEnd"/>
            <w:r w:rsidRPr="004239D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8 662 338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  <w:r w:rsidRPr="004239D0">
              <w:rPr>
                <w:b/>
                <w:color w:val="000000"/>
              </w:rPr>
              <w:t>8 662 338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color w:val="000000"/>
              </w:rPr>
            </w:pPr>
            <w:r w:rsidRPr="004239D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Cs/>
              </w:rPr>
            </w:pPr>
            <w:r w:rsidRPr="004239D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rPr>
                <w:b/>
                <w:bCs/>
              </w:rPr>
            </w:pPr>
            <w:r w:rsidRPr="004239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3 662 338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 xml:space="preserve">Основное мероприятие «Расходы на реализацию мероприятий, направленных на осуществление капитального ремонта и объекты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5 000 000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Капитальный ремонт здания МАУК «Петровский ПЦК», Петровский СДК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rPr>
                <w:color w:val="000000"/>
              </w:rPr>
            </w:pPr>
          </w:p>
          <w:p w:rsidR="004239D0" w:rsidRPr="004239D0" w:rsidRDefault="004239D0" w:rsidP="00C21346">
            <w:r w:rsidRPr="004239D0">
              <w:rPr>
                <w:color w:val="000000"/>
              </w:rPr>
              <w:t>01 2 03 86010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5 000 000</w:t>
            </w:r>
          </w:p>
        </w:tc>
      </w:tr>
      <w:tr w:rsidR="004239D0" w:rsidRPr="004239D0" w:rsidTr="00C2134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r w:rsidRPr="004239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0" w:rsidRPr="004239D0" w:rsidRDefault="004239D0" w:rsidP="00C21346">
            <w:pPr>
              <w:rPr>
                <w:color w:val="000000"/>
              </w:rPr>
            </w:pPr>
          </w:p>
          <w:p w:rsidR="004239D0" w:rsidRPr="004239D0" w:rsidRDefault="004239D0" w:rsidP="00C21346">
            <w:pPr>
              <w:rPr>
                <w:color w:val="000000"/>
              </w:rPr>
            </w:pPr>
          </w:p>
          <w:p w:rsidR="004239D0" w:rsidRPr="004239D0" w:rsidRDefault="004239D0" w:rsidP="00C21346">
            <w:r w:rsidRPr="004239D0">
              <w:rPr>
                <w:color w:val="000000"/>
              </w:rPr>
              <w:t>01 2 03 86010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D0" w:rsidRPr="004239D0" w:rsidRDefault="004239D0" w:rsidP="00C21346">
            <w:pPr>
              <w:jc w:val="center"/>
              <w:rPr>
                <w:color w:val="000000"/>
              </w:rPr>
            </w:pPr>
            <w:r w:rsidRPr="004239D0">
              <w:rPr>
                <w:color w:val="000000"/>
              </w:rPr>
              <w:t>5 000 000</w:t>
            </w:r>
          </w:p>
        </w:tc>
      </w:tr>
    </w:tbl>
    <w:p w:rsidR="004239D0" w:rsidRPr="004239D0" w:rsidRDefault="004239D0" w:rsidP="004239D0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39D0" w:rsidRPr="004239D0" w:rsidRDefault="004239D0" w:rsidP="004239D0">
      <w:pPr>
        <w:jc w:val="right"/>
      </w:pPr>
      <w:r w:rsidRPr="004239D0">
        <w:t xml:space="preserve">                                                                                                            </w:t>
      </w:r>
    </w:p>
    <w:p w:rsidR="004239D0" w:rsidRPr="004239D0" w:rsidRDefault="004239D0" w:rsidP="004239D0"/>
    <w:p w:rsidR="004239D0" w:rsidRPr="004239D0" w:rsidRDefault="004239D0" w:rsidP="004239D0"/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239D0">
        <w:rPr>
          <w:b/>
          <w:bCs/>
          <w:color w:val="000000"/>
        </w:rPr>
        <w:t xml:space="preserve">Приложение 5  </w:t>
      </w:r>
    </w:p>
    <w:p w:rsidR="004239D0" w:rsidRPr="004239D0" w:rsidRDefault="004239D0" w:rsidP="004239D0">
      <w:pPr>
        <w:ind w:left="3540" w:firstLine="708"/>
        <w:jc w:val="right"/>
      </w:pPr>
      <w:r w:rsidRPr="004239D0">
        <w:rPr>
          <w:bCs/>
          <w:color w:val="000000"/>
        </w:rPr>
        <w:t>к  изменениям в бюджет сельского поселения Петровский сельсовет на 2016 год</w:t>
      </w:r>
      <w:r w:rsidRPr="004239D0">
        <w:t xml:space="preserve"> </w:t>
      </w: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pStyle w:val="a7"/>
        <w:jc w:val="center"/>
        <w:rPr>
          <w:b/>
        </w:rPr>
      </w:pPr>
      <w:r w:rsidRPr="004239D0">
        <w:rPr>
          <w:b/>
        </w:rPr>
        <w:t>Объем межбюджетных трансфертов, предусмотренных к получению</w:t>
      </w:r>
    </w:p>
    <w:p w:rsidR="004239D0" w:rsidRPr="004239D0" w:rsidRDefault="004239D0" w:rsidP="004239D0">
      <w:pPr>
        <w:pStyle w:val="a7"/>
        <w:jc w:val="center"/>
        <w:rPr>
          <w:b/>
          <w:lang w:val="ru-RU"/>
        </w:rPr>
      </w:pPr>
      <w:r w:rsidRPr="004239D0">
        <w:rPr>
          <w:b/>
        </w:rPr>
        <w:t>из областного бюджета</w:t>
      </w:r>
    </w:p>
    <w:p w:rsidR="004239D0" w:rsidRPr="004239D0" w:rsidRDefault="004239D0" w:rsidP="004239D0">
      <w:pPr>
        <w:jc w:val="right"/>
      </w:pP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</w:r>
      <w:r w:rsidRPr="004239D0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239D0" w:rsidRPr="004239D0" w:rsidTr="00C2134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239D0" w:rsidRPr="004239D0" w:rsidRDefault="004239D0" w:rsidP="00C21346">
            <w:pPr>
              <w:jc w:val="center"/>
            </w:pPr>
          </w:p>
        </w:tc>
        <w:tc>
          <w:tcPr>
            <w:tcW w:w="1440" w:type="dxa"/>
            <w:vAlign w:val="center"/>
          </w:tcPr>
          <w:p w:rsidR="004239D0" w:rsidRPr="004239D0" w:rsidRDefault="004239D0" w:rsidP="00C21346">
            <w:pPr>
              <w:jc w:val="center"/>
            </w:pPr>
            <w:r w:rsidRPr="004239D0">
              <w:t>Сумма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239D0" w:rsidRPr="004239D0" w:rsidRDefault="004239D0" w:rsidP="00C21346">
            <w:pPr>
              <w:jc w:val="both"/>
            </w:pPr>
            <w:r w:rsidRPr="004239D0">
              <w:t>Дотация  из  областного  фонда  на  поддержку  мер  по  обеспеч</w:t>
            </w:r>
            <w:r w:rsidRPr="004239D0">
              <w:t>е</w:t>
            </w:r>
            <w:r w:rsidRPr="004239D0">
              <w:t xml:space="preserve">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4239D0" w:rsidRPr="004239D0" w:rsidRDefault="004239D0" w:rsidP="00C21346">
            <w:pPr>
              <w:jc w:val="center"/>
            </w:pPr>
            <w:r w:rsidRPr="004239D0">
              <w:t>808 500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239D0" w:rsidRPr="004239D0" w:rsidRDefault="004239D0" w:rsidP="00C21346">
            <w:pPr>
              <w:jc w:val="both"/>
            </w:pPr>
            <w:r w:rsidRPr="004239D0">
              <w:rPr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4239D0" w:rsidRPr="004239D0" w:rsidRDefault="004239D0" w:rsidP="00C21346">
            <w:pPr>
              <w:jc w:val="center"/>
            </w:pPr>
            <w:r w:rsidRPr="004239D0">
              <w:t>4 511 000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239D0" w:rsidRPr="004239D0" w:rsidRDefault="004239D0" w:rsidP="00C21346">
            <w:pPr>
              <w:jc w:val="both"/>
              <w:rPr>
                <w:snapToGrid w:val="0"/>
                <w:lang w:eastAsia="en-US"/>
              </w:rPr>
            </w:pPr>
            <w:r w:rsidRPr="004239D0">
              <w:rPr>
                <w:snapToGrid w:val="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40" w:type="dxa"/>
          </w:tcPr>
          <w:p w:rsidR="004239D0" w:rsidRPr="004239D0" w:rsidRDefault="004239D0" w:rsidP="00C21346">
            <w:pPr>
              <w:jc w:val="center"/>
              <w:rPr>
                <w:snapToGrid w:val="0"/>
                <w:lang w:eastAsia="en-US"/>
              </w:rPr>
            </w:pPr>
            <w:r w:rsidRPr="004239D0">
              <w:rPr>
                <w:snapToGrid w:val="0"/>
                <w:lang w:eastAsia="en-US"/>
              </w:rPr>
              <w:t xml:space="preserve">5 </w:t>
            </w:r>
            <w:r w:rsidRPr="004239D0">
              <w:rPr>
                <w:snapToGrid w:val="0"/>
                <w:lang w:eastAsia="en-US"/>
              </w:rPr>
              <w:lastRenderedPageBreak/>
              <w:t>030 894,35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239D0" w:rsidRPr="004239D0" w:rsidRDefault="004239D0" w:rsidP="00C21346">
            <w:pPr>
              <w:jc w:val="both"/>
            </w:pPr>
            <w:r w:rsidRPr="004239D0">
              <w:lastRenderedPageBreak/>
              <w:t>Субвенция из областного фонда компенсаций на осуществление полномочий по первичному воинскому учету на территориях, где отсутствуют вое</w:t>
            </w:r>
            <w:r w:rsidRPr="004239D0">
              <w:t>н</w:t>
            </w:r>
            <w:r w:rsidRPr="004239D0">
              <w:t>ные комиссариаты</w:t>
            </w:r>
          </w:p>
        </w:tc>
        <w:tc>
          <w:tcPr>
            <w:tcW w:w="1440" w:type="dxa"/>
            <w:vAlign w:val="center"/>
          </w:tcPr>
          <w:p w:rsidR="004239D0" w:rsidRPr="004239D0" w:rsidRDefault="004239D0" w:rsidP="00C21346">
            <w:pPr>
              <w:jc w:val="center"/>
            </w:pPr>
            <w:r w:rsidRPr="004239D0">
              <w:t>168 300</w:t>
            </w:r>
          </w:p>
        </w:tc>
      </w:tr>
      <w:tr w:rsidR="004239D0" w:rsidRPr="004239D0" w:rsidTr="00C21346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239D0" w:rsidRPr="004239D0" w:rsidRDefault="004239D0" w:rsidP="00C21346">
            <w:pPr>
              <w:jc w:val="center"/>
              <w:rPr>
                <w:b/>
                <w:bCs/>
              </w:rPr>
            </w:pPr>
            <w:r w:rsidRPr="004239D0">
              <w:rPr>
                <w:b/>
                <w:bCs/>
              </w:rPr>
              <w:t>10 518 694,35</w:t>
            </w:r>
          </w:p>
        </w:tc>
      </w:tr>
    </w:tbl>
    <w:p w:rsidR="004239D0" w:rsidRPr="004239D0" w:rsidRDefault="004239D0" w:rsidP="004239D0">
      <w:pPr>
        <w:jc w:val="both"/>
        <w:rPr>
          <w:b/>
          <w:bCs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4239D0" w:rsidRPr="004239D0" w:rsidRDefault="004239D0" w:rsidP="004239D0">
      <w:pPr>
        <w:jc w:val="right"/>
        <w:rPr>
          <w:b/>
          <w:bCs/>
          <w:color w:val="000000"/>
        </w:rPr>
      </w:pPr>
    </w:p>
    <w:p w:rsidR="00B31F40" w:rsidRPr="004239D0" w:rsidRDefault="00B31F40"/>
    <w:sectPr w:rsidR="00B31F40" w:rsidRPr="004239D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39D0"/>
    <w:rsid w:val="0007083D"/>
    <w:rsid w:val="000800BB"/>
    <w:rsid w:val="00225ECC"/>
    <w:rsid w:val="00231CE1"/>
    <w:rsid w:val="003462E0"/>
    <w:rsid w:val="00392189"/>
    <w:rsid w:val="003D2935"/>
    <w:rsid w:val="003F2098"/>
    <w:rsid w:val="004239D0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39D0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9D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39D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39D0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4239D0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4239D0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4239D0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4239D0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239D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39D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39D0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4239D0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4239D0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4239D0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4239D0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4239D0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4239D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rsid w:val="004239D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239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239D0"/>
    <w:pPr>
      <w:ind w:left="720"/>
    </w:pPr>
  </w:style>
  <w:style w:type="paragraph" w:styleId="a5">
    <w:name w:val="Balloon Text"/>
    <w:basedOn w:val="a"/>
    <w:link w:val="a6"/>
    <w:semiHidden/>
    <w:rsid w:val="00423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239D0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239D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4239D0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4239D0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42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239D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239D0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4239D0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Emphasis"/>
    <w:qFormat/>
    <w:rsid w:val="004239D0"/>
    <w:rPr>
      <w:i/>
      <w:iCs/>
    </w:rPr>
  </w:style>
  <w:style w:type="paragraph" w:styleId="aa">
    <w:name w:val="footer"/>
    <w:basedOn w:val="a"/>
    <w:link w:val="ab"/>
    <w:rsid w:val="004239D0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basedOn w:val="a0"/>
    <w:link w:val="aa"/>
    <w:rsid w:val="004239D0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note text"/>
    <w:basedOn w:val="a"/>
    <w:link w:val="ad"/>
    <w:rsid w:val="004239D0"/>
    <w:rPr>
      <w:rFonts w:eastAsia="Times New Roman"/>
      <w:sz w:val="20"/>
      <w:lang/>
    </w:rPr>
  </w:style>
  <w:style w:type="character" w:customStyle="1" w:styleId="ad">
    <w:name w:val="Текст сноски Знак"/>
    <w:basedOn w:val="a0"/>
    <w:link w:val="ac"/>
    <w:rsid w:val="004239D0"/>
    <w:rPr>
      <w:rFonts w:ascii="Times New Roman" w:eastAsia="Times New Roman" w:hAnsi="Times New Roman" w:cs="Times New Roman"/>
      <w:sz w:val="20"/>
      <w:szCs w:val="24"/>
      <w:lang/>
    </w:rPr>
  </w:style>
  <w:style w:type="character" w:styleId="ae">
    <w:name w:val="Hyperlink"/>
    <w:rsid w:val="004239D0"/>
    <w:rPr>
      <w:color w:val="0000FF"/>
      <w:u w:val="single"/>
    </w:rPr>
  </w:style>
  <w:style w:type="paragraph" w:styleId="af">
    <w:name w:val="Title"/>
    <w:basedOn w:val="a"/>
    <w:link w:val="af0"/>
    <w:qFormat/>
    <w:rsid w:val="004239D0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basedOn w:val="a0"/>
    <w:link w:val="af"/>
    <w:rsid w:val="004239D0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f1">
    <w:name w:val="header"/>
    <w:basedOn w:val="a"/>
    <w:link w:val="af2"/>
    <w:rsid w:val="004239D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4239D0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Cell">
    <w:name w:val="ConsPlusCell"/>
    <w:rsid w:val="0042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42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4239D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23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4239D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 Знак"/>
    <w:basedOn w:val="a"/>
    <w:next w:val="a"/>
    <w:semiHidden/>
    <w:rsid w:val="004239D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4675</Words>
  <Characters>26648</Characters>
  <Application>Microsoft Office Word</Application>
  <DocSecurity>0</DocSecurity>
  <Lines>222</Lines>
  <Paragraphs>62</Paragraphs>
  <ScaleCrop>false</ScaleCrop>
  <Company>Microsoft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2016-08-02T10:46:00Z</dcterms:created>
  <dcterms:modified xsi:type="dcterms:W3CDTF">2016-08-02T10:49:00Z</dcterms:modified>
</cp:coreProperties>
</file>