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  <w:r>
        <w:t>СОВЕТ ДЕПУТАТОВ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  <w:r>
        <w:t>СЕЛЬСКОГО ПОСЕЛЕНИЯ ПЕТРОВСКИЙ СЕЛЬСОВЕТ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Добринского муниципального района Липецкой области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  <w:r>
        <w:t>72 сессия четвертого созыва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outlineLvl w:val="0"/>
      </w:pPr>
      <w:r>
        <w:t>27 октября 2014</w:t>
      </w:r>
      <w:r>
        <w:tab/>
      </w:r>
      <w:r>
        <w:tab/>
      </w:r>
      <w:r>
        <w:tab/>
        <w:t xml:space="preserve"> года </w:t>
      </w:r>
      <w:proofErr w:type="spellStart"/>
      <w:r>
        <w:t>п.свх</w:t>
      </w:r>
      <w:proofErr w:type="gramStart"/>
      <w:r>
        <w:t>.П</w:t>
      </w:r>
      <w:proofErr w:type="gramEnd"/>
      <w:r>
        <w:t>етровский</w:t>
      </w:r>
      <w:proofErr w:type="spellEnd"/>
      <w:r>
        <w:t xml:space="preserve"> </w:t>
      </w:r>
      <w:r>
        <w:tab/>
      </w:r>
      <w:r>
        <w:tab/>
      </w:r>
      <w:r>
        <w:tab/>
        <w:t>№ 162-рс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Положении «О налоге на имущество физических лиц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на территории сельского поселения Петровский сельсовет Добринского муниципального района Липецкой области»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  <w:bookmarkStart w:id="0" w:name="Par9"/>
      <w:bookmarkEnd w:id="0"/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proofErr w:type="gramStart"/>
      <w:r>
        <w:t>Рассмотрев представленный администрацией сельского поселения проект Положения «О налоге на имущество физических лиц», руководствуясь Федеральным законом от 04.10.2014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 сельского поселения Петровский сельсовет, учитывая решения постоянных комиссий, Совет</w:t>
      </w:r>
      <w:proofErr w:type="gramEnd"/>
      <w:r>
        <w:t xml:space="preserve"> депутатов сельского поселения Петровский сельсовет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РЕШИЛ: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1. Принять Положение </w:t>
      </w:r>
      <w:r>
        <w:rPr>
          <w:bCs/>
        </w:rPr>
        <w:t>«О налоге на имущество физических лиц на территории сельского поселения Петровский сельсовет Добринского муниципального района Липецкой области» согласно приложению.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2. Направить указанный нормативный правовой акт главе сельского поселения Петровский сельсовет для подписания и опубликования в районной газете «</w:t>
      </w:r>
      <w:proofErr w:type="spellStart"/>
      <w:r>
        <w:t>Добринские</w:t>
      </w:r>
      <w:proofErr w:type="spellEnd"/>
      <w:r w:rsidR="00571C9E">
        <w:t xml:space="preserve"> вести» в срок до 1 декабря</w:t>
      </w:r>
      <w:r>
        <w:t xml:space="preserve"> 2014 года.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</w:pPr>
      <w:r>
        <w:t xml:space="preserve">3. Признать утратившим силу с 01.01.2015 г. решение Петровского сельского Совета депутатов от 30.05.2005 года №14-рс </w:t>
      </w:r>
      <w:r>
        <w:rPr>
          <w:bCs/>
        </w:rPr>
        <w:t>«О нало</w:t>
      </w:r>
      <w:r w:rsidR="00571C9E">
        <w:rPr>
          <w:bCs/>
        </w:rPr>
        <w:t>ге на имущество физических лиц»; решение от 06.11.2013 г.№134-рс</w:t>
      </w:r>
      <w:proofErr w:type="gramStart"/>
      <w:r w:rsidR="00571C9E">
        <w:rPr>
          <w:bCs/>
        </w:rPr>
        <w:t xml:space="preserve"> О</w:t>
      </w:r>
      <w:proofErr w:type="gramEnd"/>
      <w:r w:rsidR="00571C9E">
        <w:rPr>
          <w:bCs/>
        </w:rPr>
        <w:t xml:space="preserve"> внесении изменения в решение Петровский сельского Совета депутатов  №14–</w:t>
      </w:r>
      <w:proofErr w:type="spellStart"/>
      <w:r w:rsidR="00571C9E">
        <w:rPr>
          <w:bCs/>
        </w:rPr>
        <w:t>рс</w:t>
      </w:r>
      <w:proofErr w:type="spellEnd"/>
      <w:r w:rsidR="00571C9E">
        <w:rPr>
          <w:bCs/>
        </w:rPr>
        <w:t xml:space="preserve"> от 30.05.2005г. «О налоге на имущество физических лиц».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jc w:val="both"/>
        <w:outlineLvl w:val="0"/>
      </w:pPr>
      <w:r>
        <w:t>Председатель Совета депутатов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Петровский сельсовет                                                                                  </w:t>
      </w:r>
      <w:proofErr w:type="spellStart"/>
      <w:r>
        <w:t>С.Н.Колгин</w:t>
      </w:r>
      <w:proofErr w:type="spellEnd"/>
      <w:r>
        <w:t xml:space="preserve"> 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716AEE" w:rsidRDefault="00571C9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proofErr w:type="gramStart"/>
      <w:r>
        <w:t>Приняты</w:t>
      </w:r>
      <w:proofErr w:type="gramEnd"/>
    </w:p>
    <w:p w:rsidR="00716AEE" w:rsidRDefault="00571C9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 xml:space="preserve"> решением</w:t>
      </w:r>
      <w:r w:rsidR="00716AEE">
        <w:t xml:space="preserve"> Совета депутатов сельского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>поселения Петровский сельсовет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>№ 162-рс от 27.10.2014г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 xml:space="preserve"> 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«О налоге на имущество физических лиц</w:t>
      </w:r>
    </w:p>
    <w:p w:rsidR="00716AEE" w:rsidRDefault="00716AEE" w:rsidP="00716A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на территории сельского поселения Петровский сельсовет Добринского муниципального района Липецкой области»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Настоящее Положение разработано в соответствии с Федеральным </w:t>
      </w:r>
      <w:hyperlink r:id="rId4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РФ от 4 октября 2014 года N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устанавливает налог на имущество физических лиц (далее - налог) на территории муниципального образования и определяет</w:t>
      </w:r>
      <w:proofErr w:type="gramEnd"/>
      <w:r>
        <w:t xml:space="preserve"> налоговые ставки.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  <w: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 в соответствии с главой 32 Налогового кодекса Российской федерации «Налог на имущество физических лиц".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14"/>
      <w:bookmarkEnd w:id="1"/>
      <w:r>
        <w:rPr>
          <w:b/>
        </w:rPr>
        <w:t>Статья 1</w:t>
      </w:r>
      <w:r>
        <w:t>. Налоговая ставка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Налоговые ставки на строения, помещения и сооружения устанавливаются в зависимости от суммарной инвентаризационной стоимости объектов налогообложения, умноженной на коэффициент-дефлятор </w:t>
      </w:r>
      <w:proofErr w:type="gramStart"/>
      <w:r>
        <w:t xml:space="preserve">( </w:t>
      </w:r>
      <w:proofErr w:type="gramEnd"/>
      <w:r>
        <w:t>с учетом доли налогоплательщика в праве общей собственности на каждый из таких объектов ), в следующих размерах: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16AEE" w:rsidTr="00E07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</w:t>
            </w:r>
            <w:r>
              <w:rPr>
                <w:b/>
                <w:sz w:val="20"/>
                <w:szCs w:val="20"/>
              </w:rPr>
              <w:t>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</w:t>
            </w:r>
          </w:p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налога</w:t>
            </w:r>
          </w:p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16AEE" w:rsidTr="00E07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300 000 рублей </w:t>
            </w:r>
            <w:r w:rsidR="00571C9E">
              <w:rPr>
                <w:rFonts w:ascii="Courier New" w:hAnsi="Courier New" w:cs="Courier New"/>
                <w:sz w:val="20"/>
                <w:szCs w:val="20"/>
              </w:rPr>
              <w:t>включительно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  <w:tr w:rsidR="00716AEE" w:rsidTr="00E07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Свыше 300 000 рублей до 500 000 руб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71C9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="00571C9E">
              <w:rPr>
                <w:rFonts w:ascii="Courier New" w:hAnsi="Courier New" w:cs="Courier New"/>
                <w:sz w:val="20"/>
                <w:szCs w:val="20"/>
              </w:rPr>
              <w:t>ключительно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716AEE" w:rsidTr="00E07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500 000 рублей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E" w:rsidRDefault="00716AEE" w:rsidP="00E07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</w:tbl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2" w:name="Par28"/>
      <w:bookmarkEnd w:id="2"/>
      <w:r>
        <w:rPr>
          <w:b/>
        </w:rPr>
        <w:t>Статья 2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</w:pP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Настоящее Положение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</w:t>
      </w:r>
    </w:p>
    <w:p w:rsidR="00716AEE" w:rsidRDefault="00716AEE" w:rsidP="00716AE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16AEE" w:rsidRDefault="00716AEE" w:rsidP="00716AEE">
      <w:pPr>
        <w:widowControl w:val="0"/>
        <w:autoSpaceDE w:val="0"/>
        <w:autoSpaceDN w:val="0"/>
        <w:adjustRightInd w:val="0"/>
      </w:pPr>
      <w:r>
        <w:t>Глава сельского поселения</w:t>
      </w:r>
    </w:p>
    <w:p w:rsidR="00716AEE" w:rsidRDefault="00716AEE" w:rsidP="00716AEE">
      <w:r>
        <w:t xml:space="preserve">Петровский сельсовет                                                                                </w:t>
      </w:r>
      <w:proofErr w:type="spellStart"/>
      <w:r>
        <w:t>С.Н.Колгин</w:t>
      </w:r>
      <w:proofErr w:type="spellEnd"/>
      <w:r>
        <w:t xml:space="preserve"> </w:t>
      </w:r>
    </w:p>
    <w:p w:rsidR="00716AEE" w:rsidRDefault="00716AEE" w:rsidP="00716AEE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6AEE"/>
    <w:rsid w:val="0007083D"/>
    <w:rsid w:val="000800BB"/>
    <w:rsid w:val="00231CE1"/>
    <w:rsid w:val="00321601"/>
    <w:rsid w:val="00392189"/>
    <w:rsid w:val="003D2935"/>
    <w:rsid w:val="00571C9E"/>
    <w:rsid w:val="005A57B1"/>
    <w:rsid w:val="005F6ADA"/>
    <w:rsid w:val="006A6646"/>
    <w:rsid w:val="006D0F0D"/>
    <w:rsid w:val="00716AEE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71E6A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90E7FFE2E09BC1066A0F9ED4E2F3CF716498080B620BC410D82AA9CCF1DCACA2524C9810631470Q2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2014-11-01T10:43:00Z</dcterms:created>
  <dcterms:modified xsi:type="dcterms:W3CDTF">2014-11-06T09:08:00Z</dcterms:modified>
</cp:coreProperties>
</file>