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2722975</wp:posOffset>
            </wp:positionH>
            <wp:positionV relativeFrom="paragraph">
              <wp:posOffset>-350439</wp:posOffset>
            </wp:positionV>
            <wp:extent cx="676896" cy="807396"/>
            <wp:effectExtent l="19050" t="0" r="8904"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896" cy="807396"/>
                    </a:xfrm>
                    <a:prstGeom prst="rect">
                      <a:avLst/>
                    </a:prstGeom>
                    <a:noFill/>
                    <a:ln w="9525">
                      <a:noFill/>
                      <a:miter lim="800000"/>
                      <a:headEnd/>
                      <a:tailEnd/>
                    </a:ln>
                  </pic:spPr>
                </pic:pic>
              </a:graphicData>
            </a:graphic>
          </wp:anchor>
        </w:drawing>
      </w: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AF71D6" w:rsidRPr="00AF71D6" w:rsidRDefault="009E0E4A" w:rsidP="00AF71D6">
      <w:pPr>
        <w:jc w:val="center"/>
        <w:rPr>
          <w:rFonts w:ascii="Times New Roman" w:hAnsi="Times New Roman"/>
          <w:b/>
          <w:sz w:val="28"/>
          <w:szCs w:val="28"/>
        </w:rPr>
      </w:pPr>
      <w:r>
        <w:rPr>
          <w:rFonts w:ascii="Times New Roman" w:hAnsi="Times New Roman"/>
          <w:b/>
          <w:sz w:val="28"/>
          <w:szCs w:val="28"/>
        </w:rPr>
        <w:t>Петровский</w:t>
      </w:r>
      <w:r w:rsidR="00AF71D6" w:rsidRPr="00AF71D6">
        <w:rPr>
          <w:rFonts w:ascii="Times New Roman" w:hAnsi="Times New Roman"/>
          <w:b/>
          <w:sz w:val="28"/>
          <w:szCs w:val="28"/>
        </w:rPr>
        <w:t xml:space="preserve"> сельсовет</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Российской Федерации</w:t>
      </w:r>
    </w:p>
    <w:p w:rsidR="00AF71D6" w:rsidRPr="00AF71D6" w:rsidRDefault="00AF71D6" w:rsidP="00AF71D6">
      <w:pPr>
        <w:jc w:val="center"/>
        <w:rPr>
          <w:rFonts w:ascii="Times New Roman" w:hAnsi="Times New Roman"/>
          <w:sz w:val="28"/>
          <w:szCs w:val="28"/>
        </w:rPr>
      </w:pPr>
    </w:p>
    <w:p w:rsidR="00AF71D6" w:rsidRPr="001B410F" w:rsidRDefault="009E0E4A" w:rsidP="00AF71D6">
      <w:pPr>
        <w:tabs>
          <w:tab w:val="left" w:pos="6580"/>
        </w:tabs>
        <w:jc w:val="center"/>
        <w:rPr>
          <w:rFonts w:ascii="Times New Roman" w:hAnsi="Times New Roman"/>
          <w:sz w:val="28"/>
          <w:szCs w:val="28"/>
        </w:rPr>
      </w:pPr>
      <w:r>
        <w:rPr>
          <w:rFonts w:ascii="Times New Roman" w:hAnsi="Times New Roman"/>
          <w:sz w:val="28"/>
          <w:szCs w:val="28"/>
        </w:rPr>
        <w:t>2</w:t>
      </w:r>
      <w:r w:rsidR="00603894">
        <w:rPr>
          <w:rFonts w:ascii="Times New Roman" w:hAnsi="Times New Roman"/>
          <w:sz w:val="28"/>
          <w:szCs w:val="28"/>
        </w:rPr>
        <w:t>1</w:t>
      </w:r>
      <w:r w:rsidR="00AF71D6" w:rsidRPr="00AF71D6">
        <w:rPr>
          <w:rFonts w:ascii="Times New Roman" w:hAnsi="Times New Roman"/>
          <w:sz w:val="28"/>
          <w:szCs w:val="28"/>
        </w:rPr>
        <w:t>.0</w:t>
      </w:r>
      <w:r>
        <w:rPr>
          <w:rFonts w:ascii="Times New Roman" w:hAnsi="Times New Roman"/>
          <w:sz w:val="28"/>
          <w:szCs w:val="28"/>
        </w:rPr>
        <w:t>6</w:t>
      </w:r>
      <w:r w:rsidR="00AF71D6" w:rsidRPr="00AF71D6">
        <w:rPr>
          <w:rFonts w:ascii="Times New Roman" w:hAnsi="Times New Roman"/>
          <w:sz w:val="28"/>
          <w:szCs w:val="28"/>
        </w:rPr>
        <w:t xml:space="preserve">.2023                  </w:t>
      </w:r>
      <w:proofErr w:type="spellStart"/>
      <w:r w:rsidR="001B410F">
        <w:rPr>
          <w:rFonts w:ascii="Times New Roman" w:hAnsi="Times New Roman"/>
          <w:sz w:val="28"/>
          <w:szCs w:val="28"/>
        </w:rPr>
        <w:t>п.</w:t>
      </w:r>
      <w:r w:rsidR="009E5116">
        <w:rPr>
          <w:rFonts w:ascii="Times New Roman" w:hAnsi="Times New Roman"/>
          <w:sz w:val="28"/>
          <w:szCs w:val="28"/>
        </w:rPr>
        <w:t>свх</w:t>
      </w:r>
      <w:proofErr w:type="gramStart"/>
      <w:r w:rsidR="009E5116">
        <w:rPr>
          <w:rFonts w:ascii="Times New Roman" w:hAnsi="Times New Roman"/>
          <w:sz w:val="28"/>
          <w:szCs w:val="28"/>
        </w:rPr>
        <w:t>.П</w:t>
      </w:r>
      <w:proofErr w:type="gramEnd"/>
      <w:r w:rsidR="009E5116">
        <w:rPr>
          <w:rFonts w:ascii="Times New Roman" w:hAnsi="Times New Roman"/>
          <w:sz w:val="28"/>
          <w:szCs w:val="28"/>
        </w:rPr>
        <w:t>етровский</w:t>
      </w:r>
      <w:proofErr w:type="spellEnd"/>
      <w:r w:rsidR="00AF71D6" w:rsidRPr="00AF71D6">
        <w:rPr>
          <w:rFonts w:ascii="Times New Roman" w:hAnsi="Times New Roman"/>
          <w:sz w:val="28"/>
          <w:szCs w:val="28"/>
        </w:rPr>
        <w:t xml:space="preserve">                               №</w:t>
      </w:r>
      <w:r>
        <w:rPr>
          <w:rFonts w:ascii="Times New Roman" w:hAnsi="Times New Roman"/>
          <w:sz w:val="28"/>
          <w:szCs w:val="28"/>
        </w:rPr>
        <w:t xml:space="preserve"> 37</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9E0E4A">
        <w:rPr>
          <w:sz w:val="28"/>
          <w:szCs w:val="28"/>
        </w:rPr>
        <w:t>Петровский</w:t>
      </w:r>
      <w:r>
        <w:rPr>
          <w:sz w:val="28"/>
          <w:szCs w:val="28"/>
        </w:rPr>
        <w:t xml:space="preserve"> </w:t>
      </w:r>
      <w:r w:rsidRPr="00BE40BB">
        <w:rPr>
          <w:sz w:val="28"/>
          <w:szCs w:val="28"/>
        </w:rPr>
        <w:t xml:space="preserve">сельсовет, администрация сельского поселения   </w:t>
      </w:r>
      <w:r w:rsidR="009E0E4A">
        <w:rPr>
          <w:sz w:val="28"/>
          <w:szCs w:val="28"/>
        </w:rPr>
        <w:t>Петровский</w:t>
      </w:r>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3.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603894">
      <w:pPr>
        <w:widowControl w:val="0"/>
        <w:autoSpaceDE w:val="0"/>
        <w:autoSpaceDN w:val="0"/>
        <w:adjustRightInd w:val="0"/>
        <w:ind w:firstLine="0"/>
        <w:rPr>
          <w:rFonts w:ascii="Times New Roman" w:hAnsi="Times New Roman"/>
          <w:sz w:val="28"/>
          <w:szCs w:val="28"/>
        </w:rPr>
      </w:pPr>
      <w:r w:rsidRPr="00AF71D6">
        <w:rPr>
          <w:rFonts w:ascii="Times New Roman" w:hAnsi="Times New Roman"/>
          <w:sz w:val="28"/>
          <w:szCs w:val="28"/>
        </w:rPr>
        <w:t>Глава администрации</w:t>
      </w:r>
    </w:p>
    <w:p w:rsidR="00AF71D6" w:rsidRPr="00AF71D6" w:rsidRDefault="00AF71D6" w:rsidP="00603894">
      <w:pPr>
        <w:widowControl w:val="0"/>
        <w:autoSpaceDE w:val="0"/>
        <w:autoSpaceDN w:val="0"/>
        <w:adjustRightInd w:val="0"/>
        <w:ind w:firstLine="0"/>
        <w:rPr>
          <w:rFonts w:ascii="Times New Roman" w:hAnsi="Times New Roman"/>
          <w:sz w:val="28"/>
          <w:szCs w:val="28"/>
        </w:rPr>
      </w:pPr>
      <w:r w:rsidRPr="00AF71D6">
        <w:rPr>
          <w:rFonts w:ascii="Times New Roman" w:hAnsi="Times New Roman"/>
          <w:sz w:val="28"/>
          <w:szCs w:val="28"/>
        </w:rPr>
        <w:t>сельского поселения</w:t>
      </w:r>
    </w:p>
    <w:p w:rsidR="00AF71D6" w:rsidRPr="00AF71D6" w:rsidRDefault="009E5116" w:rsidP="00603894">
      <w:pPr>
        <w:widowControl w:val="0"/>
        <w:tabs>
          <w:tab w:val="left" w:pos="6750"/>
        </w:tabs>
        <w:autoSpaceDE w:val="0"/>
        <w:autoSpaceDN w:val="0"/>
        <w:adjustRightInd w:val="0"/>
        <w:ind w:firstLine="0"/>
        <w:rPr>
          <w:rFonts w:ascii="Times New Roman" w:hAnsi="Times New Roman"/>
          <w:sz w:val="28"/>
          <w:szCs w:val="28"/>
        </w:rPr>
      </w:pPr>
      <w:r>
        <w:rPr>
          <w:rFonts w:ascii="Times New Roman" w:hAnsi="Times New Roman"/>
          <w:sz w:val="28"/>
          <w:szCs w:val="28"/>
        </w:rPr>
        <w:t>Петровский</w:t>
      </w:r>
      <w:r w:rsidR="00AF71D6" w:rsidRPr="00AF71D6">
        <w:rPr>
          <w:rFonts w:ascii="Times New Roman" w:hAnsi="Times New Roman"/>
          <w:sz w:val="28"/>
          <w:szCs w:val="28"/>
        </w:rPr>
        <w:t xml:space="preserve"> сельсовет</w:t>
      </w:r>
      <w:r w:rsidR="00AF71D6" w:rsidRPr="00AF71D6">
        <w:rPr>
          <w:rFonts w:ascii="Times New Roman" w:hAnsi="Times New Roman"/>
          <w:sz w:val="28"/>
          <w:szCs w:val="28"/>
        </w:rPr>
        <w:tab/>
        <w:t xml:space="preserve">          </w:t>
      </w:r>
      <w:proofErr w:type="spellStart"/>
      <w:r w:rsidR="00603894">
        <w:rPr>
          <w:rFonts w:ascii="Times New Roman" w:hAnsi="Times New Roman"/>
          <w:sz w:val="28"/>
          <w:szCs w:val="28"/>
        </w:rPr>
        <w:t>Н.В.</w:t>
      </w:r>
      <w:r>
        <w:rPr>
          <w:rFonts w:ascii="Times New Roman" w:hAnsi="Times New Roman"/>
          <w:sz w:val="28"/>
          <w:szCs w:val="28"/>
        </w:rPr>
        <w:t>Лычкин</w:t>
      </w:r>
      <w:proofErr w:type="spellEnd"/>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lastRenderedPageBreak/>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r w:rsidR="001B410F">
        <w:rPr>
          <w:b w:val="0"/>
        </w:rPr>
        <w:t>Добринский</w:t>
      </w:r>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AF71D6">
        <w:rPr>
          <w:b w:val="0"/>
        </w:rPr>
        <w:t>от</w:t>
      </w:r>
      <w:r w:rsidR="00C709FC" w:rsidRPr="00AF71D6">
        <w:rPr>
          <w:b w:val="0"/>
        </w:rPr>
        <w:t xml:space="preserve"> </w:t>
      </w:r>
      <w:r w:rsidR="009E5116">
        <w:rPr>
          <w:b w:val="0"/>
        </w:rPr>
        <w:t>21</w:t>
      </w:r>
      <w:r w:rsidR="000F67F7" w:rsidRPr="00AF71D6">
        <w:rPr>
          <w:b w:val="0"/>
        </w:rPr>
        <w:t>.0</w:t>
      </w:r>
      <w:r w:rsidR="009E5116">
        <w:rPr>
          <w:b w:val="0"/>
        </w:rPr>
        <w:t>6</w:t>
      </w:r>
      <w:r w:rsidRPr="00AF71D6">
        <w:rPr>
          <w:b w:val="0"/>
        </w:rPr>
        <w:t>.202</w:t>
      </w:r>
      <w:r w:rsidR="00F21C3F" w:rsidRPr="00AF71D6">
        <w:rPr>
          <w:b w:val="0"/>
        </w:rPr>
        <w:t>3</w:t>
      </w:r>
      <w:r w:rsidRPr="00AF71D6">
        <w:rPr>
          <w:b w:val="0"/>
        </w:rPr>
        <w:t xml:space="preserve"> </w:t>
      </w:r>
      <w:r w:rsidR="000F67F7" w:rsidRPr="00AF71D6">
        <w:rPr>
          <w:b w:val="0"/>
        </w:rPr>
        <w:t>№</w:t>
      </w:r>
      <w:r w:rsidR="00457214">
        <w:rPr>
          <w:b w:val="0"/>
        </w:rPr>
        <w:t xml:space="preserve"> </w:t>
      </w:r>
      <w:r w:rsidR="009E5116">
        <w:rPr>
          <w:b w:val="0"/>
        </w:rPr>
        <w:t>37</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w:t>
      </w:r>
      <w:proofErr w:type="gramStart"/>
      <w:r w:rsidRPr="00AF71D6">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r w:rsidR="00160833">
        <w:rPr>
          <w:rFonts w:ascii="Times New Roman" w:eastAsia="Calibri" w:hAnsi="Times New Roman"/>
          <w:sz w:val="28"/>
          <w:szCs w:val="28"/>
          <w:lang w:eastAsia="en-US"/>
        </w:rPr>
        <w:t>Петровский</w:t>
      </w:r>
      <w:r w:rsidR="00E848B4" w:rsidRPr="00AF71D6">
        <w:rPr>
          <w:rFonts w:ascii="Times New Roman" w:eastAsia="Calibri" w:hAnsi="Times New Roman"/>
          <w:sz w:val="28"/>
          <w:szCs w:val="28"/>
          <w:lang w:eastAsia="en-US"/>
        </w:rPr>
        <w:t xml:space="preserve"> сельсовет Добринского муниципального</w:t>
      </w:r>
      <w:proofErr w:type="gramEnd"/>
      <w:r w:rsidR="00E848B4" w:rsidRPr="00AF71D6">
        <w:rPr>
          <w:rFonts w:ascii="Times New Roman" w:eastAsia="Calibri" w:hAnsi="Times New Roman"/>
          <w:sz w:val="28"/>
          <w:szCs w:val="28"/>
          <w:lang w:eastAsia="en-US"/>
        </w:rPr>
        <w:t xml:space="preserve">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r w:rsidR="00160833">
        <w:rPr>
          <w:rFonts w:ascii="Times New Roman" w:eastAsia="Calibri" w:hAnsi="Times New Roman"/>
          <w:sz w:val="28"/>
          <w:szCs w:val="28"/>
          <w:lang w:eastAsia="en-US"/>
        </w:rPr>
        <w:t>Петровский</w:t>
      </w:r>
      <w:r w:rsidR="00E848B4" w:rsidRPr="00AF71D6">
        <w:rPr>
          <w:rFonts w:ascii="Times New Roman" w:eastAsia="Calibri" w:hAnsi="Times New Roman"/>
          <w:sz w:val="28"/>
          <w:szCs w:val="28"/>
          <w:lang w:eastAsia="en-US"/>
        </w:rPr>
        <w:t xml:space="preserve"> сельсовет 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 xml:space="preserve">ского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r w:rsidR="00160833">
        <w:rPr>
          <w:rFonts w:ascii="Times New Roman" w:hAnsi="Times New Roman"/>
          <w:sz w:val="28"/>
          <w:szCs w:val="28"/>
        </w:rPr>
        <w:t>Петровский</w:t>
      </w:r>
      <w:r w:rsidR="00E848B4" w:rsidRPr="00AF71D6">
        <w:rPr>
          <w:rFonts w:ascii="Times New Roman" w:hAnsi="Times New Roman"/>
          <w:sz w:val="28"/>
          <w:szCs w:val="28"/>
        </w:rPr>
        <w:t xml:space="preserve"> сельсовет До</w:t>
      </w:r>
      <w:r w:rsidR="00AF71D6">
        <w:rPr>
          <w:rFonts w:ascii="Times New Roman" w:hAnsi="Times New Roman"/>
          <w:sz w:val="28"/>
          <w:szCs w:val="28"/>
        </w:rPr>
        <w:t xml:space="preserve">бринского 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AF71D6" w:rsidRPr="00AF71D6">
        <w:rPr>
          <w:rFonts w:ascii="Times New Roman" w:hAnsi="Times New Roman"/>
          <w:sz w:val="28"/>
          <w:szCs w:val="28"/>
          <w:u w:val="single"/>
        </w:rPr>
        <w:t>http://</w:t>
      </w:r>
      <w:r w:rsidR="00A21F16" w:rsidRPr="00A21F16">
        <w:t xml:space="preserve"> </w:t>
      </w:r>
      <w:r w:rsidR="00160833">
        <w:rPr>
          <w:rFonts w:ascii="Times New Roman" w:hAnsi="Times New Roman"/>
          <w:sz w:val="28"/>
          <w:szCs w:val="28"/>
          <w:u w:val="single"/>
          <w:lang w:val="en-US"/>
        </w:rPr>
        <w:t>pet</w:t>
      </w:r>
      <w:proofErr w:type="spellStart"/>
      <w:r w:rsidR="00A21F16" w:rsidRPr="00A21F16">
        <w:rPr>
          <w:rFonts w:ascii="Times New Roman" w:hAnsi="Times New Roman"/>
          <w:sz w:val="28"/>
          <w:szCs w:val="28"/>
          <w:u w:val="single"/>
        </w:rPr>
        <w:t>ss.admdobrinka.ru</w:t>
      </w:r>
      <w:proofErr w:type="spellEnd"/>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F71D6">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r w:rsidR="007D513B">
        <w:rPr>
          <w:rFonts w:ascii="Times New Roman" w:eastAsia="Calibri" w:hAnsi="Times New Roman"/>
          <w:sz w:val="28"/>
          <w:szCs w:val="28"/>
          <w:lang w:eastAsia="en-US"/>
        </w:rPr>
        <w:t>Петровский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r w:rsidR="007D513B">
        <w:rPr>
          <w:rFonts w:ascii="Times New Roman" w:eastAsia="Calibri" w:hAnsi="Times New Roman"/>
          <w:sz w:val="28"/>
          <w:szCs w:val="28"/>
          <w:lang w:eastAsia="en-US"/>
        </w:rPr>
        <w:t>Петровский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proofErr w:type="gramStart"/>
      <w:r w:rsidRPr="00AF71D6">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AF71D6">
        <w:rPr>
          <w:rFonts w:ascii="Times New Roman" w:hAnsi="Times New Roman"/>
          <w:sz w:val="28"/>
          <w:szCs w:val="28"/>
        </w:rPr>
        <w:t xml:space="preserve"> получения документов и информации, включенных в Перечень услуг, которые являются </w:t>
      </w:r>
      <w:r w:rsidRPr="00AF71D6">
        <w:rPr>
          <w:rFonts w:ascii="Times New Roman" w:hAnsi="Times New Roman"/>
          <w:sz w:val="28"/>
          <w:szCs w:val="28"/>
        </w:rPr>
        <w:lastRenderedPageBreak/>
        <w:t xml:space="preserve">необходимыми и обязательными для предоставления муниципальных услуг,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r w:rsidR="007D513B">
        <w:rPr>
          <w:rFonts w:ascii="Times New Roman" w:eastAsia="Calibri" w:hAnsi="Times New Roman"/>
          <w:sz w:val="28"/>
          <w:szCs w:val="28"/>
          <w:lang w:eastAsia="en-US"/>
        </w:rPr>
        <w:t>Петровский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00A37311">
        <w:rPr>
          <w:rFonts w:ascii="Times New Roman" w:eastAsia="Calibri" w:hAnsi="Times New Roman"/>
          <w:sz w:val="28"/>
          <w:szCs w:val="28"/>
          <w:lang w:eastAsia="en-US"/>
        </w:rPr>
        <w:t xml:space="preserve"> 35</w:t>
      </w:r>
      <w:r w:rsidR="00E848B4" w:rsidRPr="00AF71D6">
        <w:rPr>
          <w:rFonts w:ascii="Times New Roman" w:eastAsia="Calibri" w:hAnsi="Times New Roman"/>
          <w:sz w:val="28"/>
          <w:szCs w:val="28"/>
          <w:lang w:eastAsia="en-US"/>
        </w:rPr>
        <w:t xml:space="preserve"> от </w:t>
      </w:r>
      <w:r w:rsidR="00E848B4" w:rsidRPr="00A37311">
        <w:rPr>
          <w:rFonts w:ascii="Times New Roman" w:eastAsia="Calibri" w:hAnsi="Times New Roman"/>
          <w:sz w:val="28"/>
          <w:szCs w:val="28"/>
          <w:lang w:eastAsia="en-US"/>
        </w:rPr>
        <w:t>0</w:t>
      </w:r>
      <w:r w:rsidR="00A37311" w:rsidRPr="00A37311">
        <w:rPr>
          <w:rFonts w:ascii="Times New Roman" w:eastAsia="Calibri" w:hAnsi="Times New Roman"/>
          <w:sz w:val="28"/>
          <w:szCs w:val="28"/>
          <w:lang w:eastAsia="en-US"/>
        </w:rPr>
        <w:t>1</w:t>
      </w:r>
      <w:r w:rsidR="00E848B4" w:rsidRPr="00A37311">
        <w:rPr>
          <w:rFonts w:ascii="Times New Roman" w:eastAsia="Calibri" w:hAnsi="Times New Roman"/>
          <w:sz w:val="28"/>
          <w:szCs w:val="28"/>
          <w:lang w:eastAsia="en-US"/>
        </w:rPr>
        <w:t>.06.2016г.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AF71D6">
        <w:rPr>
          <w:rFonts w:ascii="Times New Roman" w:hAnsi="Times New Roman"/>
          <w:sz w:val="28"/>
          <w:szCs w:val="28"/>
          <w:u w:val="single"/>
        </w:rPr>
        <w:t>http://</w:t>
      </w:r>
      <w:r w:rsidR="00A21F16" w:rsidRPr="00A21F16">
        <w:t xml:space="preserve"> </w:t>
      </w:r>
      <w:r w:rsidR="00343262">
        <w:rPr>
          <w:rFonts w:ascii="Times New Roman" w:hAnsi="Times New Roman"/>
          <w:sz w:val="28"/>
          <w:szCs w:val="28"/>
          <w:u w:val="single"/>
          <w:lang w:val="en-US"/>
        </w:rPr>
        <w:t>pet</w:t>
      </w:r>
      <w:proofErr w:type="spellStart"/>
      <w:r w:rsidR="00A21F16" w:rsidRPr="00A21F16">
        <w:rPr>
          <w:rFonts w:ascii="Times New Roman" w:hAnsi="Times New Roman"/>
          <w:sz w:val="28"/>
          <w:szCs w:val="28"/>
          <w:u w:val="single"/>
        </w:rPr>
        <w:t>ss.admdobrinka.ru</w:t>
      </w:r>
      <w:proofErr w:type="spellEnd"/>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://www.gosuslugi.ru</w:t>
        </w:r>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r w:rsidR="00343262">
        <w:rPr>
          <w:rFonts w:ascii="Times New Roman" w:eastAsia="Calibri" w:hAnsi="Times New Roman"/>
          <w:sz w:val="28"/>
          <w:szCs w:val="28"/>
          <w:lang w:eastAsia="en-US"/>
        </w:rPr>
        <w:t>Петровский</w:t>
      </w:r>
      <w:r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F71D6">
        <w:rPr>
          <w:rFonts w:ascii="Times New Roman" w:eastAsia="Times New Roman" w:hAnsi="Times New Roman" w:cs="Times New Roman"/>
          <w:b/>
          <w:sz w:val="28"/>
          <w:szCs w:val="28"/>
          <w:lang w:eastAsia="ru-RU"/>
        </w:rPr>
        <w:lastRenderedPageBreak/>
        <w:t xml:space="preserve">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AF71D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AF71D6">
        <w:rPr>
          <w:rFonts w:ascii="Times New Roman"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AF71D6">
        <w:rPr>
          <w:rFonts w:ascii="Times New Roman" w:hAnsi="Times New Roman"/>
          <w:sz w:val="28"/>
          <w:szCs w:val="28"/>
        </w:rPr>
        <w:t>приаэродромной</w:t>
      </w:r>
      <w:proofErr w:type="spellEnd"/>
      <w:r w:rsidRPr="00AF71D6">
        <w:rPr>
          <w:rFonts w:ascii="Times New Roman" w:hAnsi="Times New Roman"/>
          <w:sz w:val="28"/>
          <w:szCs w:val="28"/>
        </w:rPr>
        <w:t xml:space="preserve"> территории (при наличии </w:t>
      </w:r>
      <w:proofErr w:type="spellStart"/>
      <w:r w:rsidRPr="00AF71D6">
        <w:rPr>
          <w:rFonts w:ascii="Times New Roman" w:hAnsi="Times New Roman"/>
          <w:sz w:val="28"/>
          <w:szCs w:val="28"/>
        </w:rPr>
        <w:t>приаэродромные</w:t>
      </w:r>
      <w:proofErr w:type="spellEnd"/>
      <w:r w:rsidRPr="00AF71D6">
        <w:rPr>
          <w:rFonts w:ascii="Times New Roman" w:hAnsi="Times New Roman"/>
          <w:sz w:val="28"/>
          <w:szCs w:val="28"/>
        </w:rPr>
        <w:t xml:space="preserve">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w:t>
      </w:r>
      <w:r w:rsidRPr="00AF71D6">
        <w:rPr>
          <w:rFonts w:ascii="Times New Roman" w:hAnsi="Times New Roman"/>
          <w:sz w:val="28"/>
          <w:szCs w:val="28"/>
        </w:rPr>
        <w:lastRenderedPageBreak/>
        <w:t xml:space="preserve">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фамилии, имени, отчества и должности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допуск </w:t>
      </w:r>
      <w:proofErr w:type="spellStart"/>
      <w:r w:rsidRPr="00AF71D6">
        <w:rPr>
          <w:rFonts w:ascii="Times New Roman" w:hAnsi="Times New Roman"/>
          <w:sz w:val="28"/>
          <w:szCs w:val="28"/>
        </w:rPr>
        <w:t>сурдопереводчика</w:t>
      </w:r>
      <w:proofErr w:type="spellEnd"/>
      <w:r w:rsidRPr="00AF71D6">
        <w:rPr>
          <w:rFonts w:ascii="Times New Roman" w:hAnsi="Times New Roman"/>
          <w:sz w:val="28"/>
          <w:szCs w:val="28"/>
        </w:rPr>
        <w:t xml:space="preserve"> и </w:t>
      </w:r>
      <w:proofErr w:type="spellStart"/>
      <w:r w:rsidRPr="00AF71D6">
        <w:rPr>
          <w:rFonts w:ascii="Times New Roman" w:hAnsi="Times New Roman"/>
          <w:sz w:val="28"/>
          <w:szCs w:val="28"/>
        </w:rPr>
        <w:t>тифлосурдопереводчика</w:t>
      </w:r>
      <w:proofErr w:type="spellEnd"/>
      <w:r w:rsidRPr="00AF71D6">
        <w:rPr>
          <w:rFonts w:ascii="Times New Roman" w:hAnsi="Times New Roman"/>
          <w:sz w:val="28"/>
          <w:szCs w:val="28"/>
        </w:rPr>
        <w:t>;</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соблюдение стандарта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записи на прием в структурное подразделение МФЦ посредством</w:t>
      </w:r>
      <w:r w:rsidRPr="00AF71D6" w:rsidDel="00FD02C9">
        <w:rPr>
          <w:rFonts w:ascii="Times New Roman" w:hAnsi="Times New Roman"/>
          <w:sz w:val="28"/>
          <w:szCs w:val="28"/>
        </w:rPr>
        <w:t xml:space="preserve"> </w:t>
      </w:r>
      <w:r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lastRenderedPageBreak/>
        <w:t xml:space="preserve">        </w:t>
      </w:r>
      <w:r w:rsidRPr="00AF71D6">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AF71D6">
        <w:rPr>
          <w:rFonts w:ascii="Times New Roman" w:eastAsiaTheme="minorHAnsi" w:hAnsi="Times New Roman"/>
          <w:sz w:val="28"/>
          <w:szCs w:val="28"/>
          <w:lang w:eastAsia="en-US"/>
        </w:rPr>
        <w:t xml:space="preserve"> ;</w:t>
      </w:r>
      <w:proofErr w:type="gramEnd"/>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AF71D6">
        <w:rPr>
          <w:rFonts w:ascii="Times New Roman" w:eastAsiaTheme="minorHAnsi" w:hAnsi="Times New Roman"/>
          <w:sz w:val="28"/>
          <w:szCs w:val="28"/>
          <w:lang w:eastAsia="en-US"/>
        </w:rPr>
        <w:t>из личного кабинета заявителя на ЕПГУ</w:t>
      </w:r>
      <w:r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w:t>
      </w:r>
      <w:r w:rsidRPr="00AF71D6">
        <w:rPr>
          <w:rFonts w:ascii="Times New Roman" w:hAnsi="Times New Roman"/>
          <w:sz w:val="28"/>
          <w:szCs w:val="28"/>
        </w:rPr>
        <w:lastRenderedPageBreak/>
        <w:t>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а)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б) </w:t>
      </w:r>
      <w:proofErr w:type="spellStart"/>
      <w:r w:rsidRPr="00AF71D6">
        <w:rPr>
          <w:rFonts w:ascii="Times New Roman" w:hAnsi="Times New Roman"/>
          <w:sz w:val="28"/>
          <w:szCs w:val="28"/>
        </w:rPr>
        <w:t>txt</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rtf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odt</w:t>
      </w:r>
      <w:proofErr w:type="spellEnd"/>
      <w:r w:rsidRPr="00AF71D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 </w:t>
      </w:r>
      <w:proofErr w:type="spellStart"/>
      <w:r w:rsidRPr="00AF71D6">
        <w:rPr>
          <w:rFonts w:ascii="Times New Roman" w:hAnsi="Times New Roman"/>
          <w:sz w:val="28"/>
          <w:szCs w:val="28"/>
        </w:rPr>
        <w:t>pdf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jpeg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png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bmp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tiff</w:t>
      </w:r>
      <w:proofErr w:type="spellEnd"/>
      <w:r w:rsidRPr="00AF71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г) </w:t>
      </w:r>
      <w:proofErr w:type="spellStart"/>
      <w:r w:rsidRPr="00AF71D6">
        <w:rPr>
          <w:rFonts w:ascii="Times New Roman" w:hAnsi="Times New Roman"/>
          <w:sz w:val="28"/>
          <w:szCs w:val="28"/>
        </w:rPr>
        <w:t>xls</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xlsx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ods</w:t>
      </w:r>
      <w:proofErr w:type="spellEnd"/>
      <w:r w:rsidRPr="00AF71D6">
        <w:rPr>
          <w:rFonts w:ascii="Times New Roman" w:hAnsi="Times New Roman"/>
          <w:sz w:val="28"/>
          <w:szCs w:val="28"/>
        </w:rPr>
        <w:t xml:space="preserve">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proofErr w:type="spellStart"/>
      <w:r w:rsidRPr="00AF71D6">
        <w:rPr>
          <w:rFonts w:ascii="Times New Roman" w:hAnsi="Times New Roman"/>
          <w:sz w:val="28"/>
          <w:szCs w:val="28"/>
        </w:rPr>
        <w:t>д</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zip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rar</w:t>
      </w:r>
      <w:proofErr w:type="spellEnd"/>
      <w:r w:rsidRPr="00AF71D6">
        <w:rPr>
          <w:rFonts w:ascii="Times New Roman" w:hAnsi="Times New Roman"/>
          <w:sz w:val="28"/>
          <w:szCs w:val="28"/>
        </w:rPr>
        <w:t xml:space="preserve">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е) </w:t>
      </w:r>
      <w:proofErr w:type="spellStart"/>
      <w:r w:rsidRPr="00AF71D6">
        <w:rPr>
          <w:rFonts w:ascii="Times New Roman" w:hAnsi="Times New Roman"/>
          <w:sz w:val="28"/>
          <w:szCs w:val="28"/>
        </w:rPr>
        <w:t>sig</w:t>
      </w:r>
      <w:proofErr w:type="spellEnd"/>
      <w:r w:rsidRPr="00AF71D6">
        <w:rPr>
          <w:rFonts w:ascii="Times New Roman" w:hAnsi="Times New Roman"/>
          <w:sz w:val="28"/>
          <w:szCs w:val="28"/>
        </w:rPr>
        <w:t xml:space="preserve">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AF71D6">
        <w:rPr>
          <w:rFonts w:ascii="Times New Roman" w:hAnsi="Times New Roman"/>
          <w:sz w:val="28"/>
          <w:szCs w:val="28"/>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38.</w:t>
      </w:r>
      <w:r w:rsidRPr="00AF71D6">
        <w:rPr>
          <w:rFonts w:ascii="Times New Roman" w:hAnsi="Times New Roman"/>
        </w:rPr>
        <w:t xml:space="preserve"> </w:t>
      </w:r>
      <w:r w:rsidRPr="00AF71D6">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25. Рассмотрение документов, необходимых для предоставления предоставлении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proofErr w:type="gramStart"/>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Pr="00AF71D6">
        <w:rPr>
          <w:color w:val="000000" w:themeColor="text1"/>
        </w:rPr>
        <w:lastRenderedPageBreak/>
        <w:t>строительства с указанием вопроса, по которому проводятся публичные слушания, срока и места проведения публичных слушаний</w:t>
      </w:r>
      <w:proofErr w:type="gramEnd"/>
      <w:r w:rsidRPr="00AF71D6">
        <w:rPr>
          <w:color w:val="000000" w:themeColor="text1"/>
        </w:rPr>
        <w:t xml:space="preserve">, обеспечивает его согласование и представляет главе администрации </w:t>
      </w:r>
      <w:r w:rsidR="00E848B4" w:rsidRPr="00AF71D6">
        <w:rPr>
          <w:color w:val="000000" w:themeColor="text1"/>
        </w:rPr>
        <w:t xml:space="preserve">сельского поселения </w:t>
      </w:r>
      <w:r w:rsidR="008C6B8F">
        <w:rPr>
          <w:color w:val="000000" w:themeColor="text1"/>
        </w:rPr>
        <w:t>Петровский</w:t>
      </w:r>
      <w:r w:rsidR="00E848B4" w:rsidRPr="00AF71D6">
        <w:rPr>
          <w:color w:val="000000" w:themeColor="text1"/>
        </w:rPr>
        <w:t xml:space="preserve"> сельсовет Добринского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55. При наличи</w:t>
      </w:r>
      <w:r w:rsidR="008C6B8F">
        <w:rPr>
          <w:color w:val="000000" w:themeColor="text1"/>
        </w:rPr>
        <w:t>и</w:t>
      </w:r>
      <w:r w:rsidRPr="00AF71D6">
        <w:rPr>
          <w:color w:val="000000" w:themeColor="text1"/>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 xml:space="preserve">58. </w:t>
      </w:r>
      <w:proofErr w:type="gramStart"/>
      <w:r w:rsidRPr="00AF71D6">
        <w:t>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r w:rsidR="008C6B8F">
        <w:rPr>
          <w:color w:val="000000" w:themeColor="text1"/>
        </w:rPr>
        <w:t>Петровский</w:t>
      </w:r>
      <w:r w:rsidR="00E848B4" w:rsidRPr="00AF71D6">
        <w:rPr>
          <w:color w:val="000000" w:themeColor="text1"/>
        </w:rPr>
        <w:t xml:space="preserve"> сельсовет Добринского муниципального района Липецкой области </w:t>
      </w:r>
      <w:r w:rsidRPr="00AF71D6">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21C3F" w:rsidRPr="00AF71D6" w:rsidRDefault="00F21C3F" w:rsidP="00F21C3F">
      <w:pPr>
        <w:pStyle w:val="ab"/>
        <w:tabs>
          <w:tab w:val="left" w:pos="1338"/>
        </w:tabs>
        <w:spacing w:line="320" w:lineRule="exact"/>
        <w:ind w:right="20" w:firstLine="567"/>
      </w:pPr>
      <w:r w:rsidRPr="00AF71D6">
        <w:t xml:space="preserve">59. Способом фиксации результата выполнения административной процедуры является регистрация постановление администрации </w:t>
      </w:r>
      <w:r w:rsidRPr="00AF71D6">
        <w:lastRenderedPageBreak/>
        <w:t>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r w:rsidR="001B410F">
        <w:rPr>
          <w:color w:val="000000" w:themeColor="text1"/>
          <w:szCs w:val="28"/>
        </w:rPr>
        <w:t>Добринский</w:t>
      </w:r>
      <w:r w:rsidR="00E848B4" w:rsidRPr="00AF71D6">
        <w:rPr>
          <w:color w:val="000000" w:themeColor="text1"/>
          <w:szCs w:val="28"/>
        </w:rPr>
        <w:t xml:space="preserve"> сельсовет Добринского муниципального района Липецкой области </w:t>
      </w:r>
      <w:r w:rsidRPr="00AF71D6">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w:t>
      </w:r>
      <w:proofErr w:type="gramStart"/>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r w:rsidR="00B2580A">
        <w:rPr>
          <w:rFonts w:ascii="Times New Roman" w:hAnsi="Times New Roman"/>
          <w:color w:val="1A1A1A"/>
          <w:sz w:val="28"/>
          <w:szCs w:val="28"/>
        </w:rPr>
        <w:t>Петровский</w:t>
      </w:r>
      <w:r w:rsidR="00E848B4" w:rsidRPr="00AF71D6">
        <w:rPr>
          <w:rFonts w:ascii="Times New Roman" w:hAnsi="Times New Roman"/>
          <w:color w:val="1A1A1A"/>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r w:rsidR="001B410F">
        <w:rPr>
          <w:rFonts w:ascii="Times New Roman" w:hAnsi="Times New Roman"/>
          <w:sz w:val="28"/>
          <w:szCs w:val="28"/>
        </w:rPr>
        <w:t>Добринский</w:t>
      </w:r>
      <w:r w:rsidR="00E848B4" w:rsidRPr="00AF71D6">
        <w:rPr>
          <w:rFonts w:ascii="Times New Roman" w:hAnsi="Times New Roman"/>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от </w:t>
      </w:r>
      <w:r w:rsidR="0019330D">
        <w:rPr>
          <w:rFonts w:ascii="Times New Roman" w:hAnsi="Times New Roman"/>
          <w:sz w:val="28"/>
          <w:szCs w:val="28"/>
        </w:rPr>
        <w:t>26</w:t>
      </w:r>
      <w:r w:rsidR="00571260">
        <w:rPr>
          <w:rFonts w:ascii="Times New Roman" w:hAnsi="Times New Roman"/>
          <w:sz w:val="28"/>
          <w:szCs w:val="28"/>
        </w:rPr>
        <w:t>.1</w:t>
      </w:r>
      <w:r w:rsidR="00DF07F1">
        <w:rPr>
          <w:rFonts w:ascii="Times New Roman" w:hAnsi="Times New Roman"/>
          <w:sz w:val="28"/>
          <w:szCs w:val="28"/>
        </w:rPr>
        <w:t>1</w:t>
      </w:r>
      <w:r w:rsidR="00571260">
        <w:rPr>
          <w:rFonts w:ascii="Times New Roman" w:hAnsi="Times New Roman"/>
          <w:sz w:val="28"/>
          <w:szCs w:val="28"/>
        </w:rPr>
        <w:t>.20</w:t>
      </w:r>
      <w:r w:rsidR="00DF07F1">
        <w:rPr>
          <w:rFonts w:ascii="Times New Roman" w:hAnsi="Times New Roman"/>
          <w:sz w:val="28"/>
          <w:szCs w:val="28"/>
        </w:rPr>
        <w:t>18</w:t>
      </w:r>
      <w:r w:rsidRPr="00AF71D6">
        <w:rPr>
          <w:rFonts w:ascii="Times New Roman" w:hAnsi="Times New Roman"/>
          <w:sz w:val="28"/>
          <w:szCs w:val="28"/>
        </w:rPr>
        <w:t xml:space="preserve"> №</w:t>
      </w:r>
      <w:r w:rsidR="00DF07F1">
        <w:rPr>
          <w:rFonts w:ascii="Times New Roman" w:hAnsi="Times New Roman"/>
          <w:sz w:val="28"/>
          <w:szCs w:val="28"/>
        </w:rPr>
        <w:t>1</w:t>
      </w:r>
      <w:r w:rsidR="0019330D">
        <w:rPr>
          <w:rFonts w:ascii="Times New Roman" w:hAnsi="Times New Roman"/>
          <w:sz w:val="28"/>
          <w:szCs w:val="28"/>
        </w:rPr>
        <w:t>28</w:t>
      </w:r>
      <w:r w:rsidR="00E848B4" w:rsidRPr="00AF71D6">
        <w:rPr>
          <w:rFonts w:ascii="Times New Roman" w:hAnsi="Times New Roman"/>
          <w:sz w:val="28"/>
          <w:szCs w:val="28"/>
        </w:rPr>
        <w:t>-рс</w:t>
      </w:r>
      <w:r w:rsidRPr="00AF71D6">
        <w:rPr>
          <w:rFonts w:ascii="Times New Roman" w:hAnsi="Times New Roman"/>
          <w:sz w:val="28"/>
          <w:szCs w:val="28"/>
        </w:rPr>
        <w:t>, с учетом</w:t>
      </w:r>
      <w:proofErr w:type="gramEnd"/>
      <w:r w:rsidRPr="00AF71D6">
        <w:rPr>
          <w:rFonts w:ascii="Times New Roman" w:hAnsi="Times New Roman"/>
          <w:sz w:val="28"/>
          <w:szCs w:val="28"/>
        </w:rPr>
        <w:t xml:space="preserve">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lastRenderedPageBreak/>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w:t>
      </w:r>
      <w:proofErr w:type="gramStart"/>
      <w:r w:rsidRPr="00AF71D6">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администрации сельского поселения</w:t>
      </w:r>
      <w:proofErr w:type="gramEnd"/>
      <w:r w:rsidR="00E848B4" w:rsidRPr="00AF71D6">
        <w:t xml:space="preserve"> </w:t>
      </w:r>
      <w:r w:rsidR="004D20BE">
        <w:t>Петровский</w:t>
      </w:r>
      <w:r w:rsidR="00E848B4" w:rsidRPr="00AF71D6">
        <w:t xml:space="preserve"> сельсовет Добринского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r w:rsidR="004D20BE">
        <w:t>Петровский</w:t>
      </w:r>
      <w:r w:rsidR="00E848B4" w:rsidRPr="00AF71D6">
        <w:t xml:space="preserve"> сельсовет Добринского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r w:rsidR="004D20BE">
        <w:rPr>
          <w:rFonts w:ascii="Times New Roman" w:hAnsi="Times New Roman"/>
          <w:sz w:val="28"/>
          <w:szCs w:val="28"/>
        </w:rPr>
        <w:t>Петровский</w:t>
      </w:r>
      <w:r w:rsidR="00E848B4" w:rsidRPr="00AF71D6">
        <w:rPr>
          <w:rFonts w:ascii="Times New Roman" w:hAnsi="Times New Roman"/>
          <w:sz w:val="28"/>
          <w:szCs w:val="28"/>
        </w:rPr>
        <w:t xml:space="preserve"> сельсовет Добринского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w:t>
      </w:r>
      <w:r w:rsidRPr="00AF71D6">
        <w:rPr>
          <w:rFonts w:ascii="Times New Roman" w:hAnsi="Times New Roman"/>
          <w:sz w:val="28"/>
          <w:szCs w:val="28"/>
        </w:rPr>
        <w:lastRenderedPageBreak/>
        <w:t xml:space="preserve">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lastRenderedPageBreak/>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w:t>
      </w:r>
      <w:r w:rsidRPr="00AF71D6">
        <w:rPr>
          <w:rFonts w:ascii="Times New Roman" w:hAnsi="Times New Roman"/>
          <w:sz w:val="28"/>
          <w:szCs w:val="28"/>
        </w:rPr>
        <w:lastRenderedPageBreak/>
        <w:t>и времени окончания предоставления услуги либо мотивированный отказ в приеме документов, необходимых для предоставления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lastRenderedPageBreak/>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 xml:space="preserve">а также осуществляется присвоение номера и даты регистрации средствами ГИСОГД РГИС ЛО (при </w:t>
      </w:r>
      <w:r w:rsidRPr="00AF71D6">
        <w:rPr>
          <w:rFonts w:ascii="Times New Roman" w:hAnsi="Times New Roman"/>
          <w:sz w:val="28"/>
          <w:szCs w:val="28"/>
        </w:rPr>
        <w:lastRenderedPageBreak/>
        <w:t>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На основании заключения о результатах публичных слушаний </w:t>
      </w:r>
      <w:r w:rsidRPr="00AF71D6">
        <w:rPr>
          <w:rFonts w:ascii="Times New Roman" w:hAnsi="Times New Roman"/>
          <w:sz w:val="28"/>
          <w:szCs w:val="28"/>
        </w:rPr>
        <w:lastRenderedPageBreak/>
        <w:t>(общественных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r w:rsidR="004E56F0">
        <w:rPr>
          <w:rFonts w:ascii="Times New Roman" w:hAnsi="Times New Roman"/>
          <w:sz w:val="28"/>
          <w:szCs w:val="28"/>
        </w:rPr>
        <w:t>Петровский</w:t>
      </w:r>
      <w:r w:rsidR="00234CED" w:rsidRPr="00AF71D6">
        <w:rPr>
          <w:rFonts w:ascii="Times New Roman" w:hAnsi="Times New Roman"/>
          <w:sz w:val="28"/>
          <w:szCs w:val="28"/>
        </w:rPr>
        <w:t xml:space="preserve"> сельсовет Добринского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Подписанное главой администрации постановление опубликовывается </w:t>
      </w:r>
      <w:r w:rsidRPr="00AF71D6">
        <w:rPr>
          <w:rFonts w:ascii="Times New Roman" w:hAnsi="Times New Roman"/>
          <w:sz w:val="28"/>
          <w:szCs w:val="28"/>
        </w:rPr>
        <w:lastRenderedPageBreak/>
        <w:t>(обнародуется)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lastRenderedPageBreak/>
        <w:t>86. Государственная пошлина на предоставление муниципальной услуги не взымается.</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w:t>
      </w:r>
      <w:r w:rsidRPr="00AF71D6">
        <w:rPr>
          <w:rFonts w:ascii="Times New Roman" w:hAnsi="Times New Roman"/>
          <w:sz w:val="28"/>
          <w:szCs w:val="28"/>
        </w:rPr>
        <w:lastRenderedPageBreak/>
        <w:t>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lastRenderedPageBreak/>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31. Порядок осуществления текущего контроля за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устанавливающих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r w:rsidR="00BF0F5E">
        <w:rPr>
          <w:rFonts w:ascii="Times New Roman" w:hAnsi="Times New Roman"/>
          <w:color w:val="000000"/>
          <w:sz w:val="28"/>
          <w:szCs w:val="28"/>
        </w:rPr>
        <w:t>Петровский</w:t>
      </w:r>
      <w:r w:rsidRPr="00AF71D6">
        <w:rPr>
          <w:rFonts w:ascii="Times New Roman" w:hAnsi="Times New Roman"/>
          <w:color w:val="000000"/>
          <w:sz w:val="28"/>
          <w:szCs w:val="28"/>
        </w:rPr>
        <w:t xml:space="preserve"> сельсовет Добринского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r w:rsidRPr="00AF71D6">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lastRenderedPageBreak/>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 xml:space="preserve">Раздел V. </w:t>
      </w:r>
      <w:r w:rsidRPr="00AF71D6">
        <w:rPr>
          <w:rFonts w:ascii="Times New Roman" w:hAnsi="Times New Roman"/>
          <w:b/>
          <w:sz w:val="28"/>
          <w:szCs w:val="28"/>
        </w:rPr>
        <w:t xml:space="preserve">ДОСУДЕБНЫЙ (ВНЕСУДЕБНЫЙ) ПОРЯДОК ОБЖАЛОВАНИЯ РЕШЕНИЙ И ДЕЙСТВИЙ (БЕЗДЕЙСТВИЯ) </w:t>
      </w:r>
      <w:r w:rsidRPr="00AF71D6">
        <w:rPr>
          <w:rFonts w:ascii="Times New Roman" w:hAnsi="Times New Roman"/>
          <w:b/>
          <w:sz w:val="28"/>
          <w:szCs w:val="28"/>
        </w:rPr>
        <w:lastRenderedPageBreak/>
        <w:t>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F71D6">
        <w:rPr>
          <w:rFonts w:ascii="Times New Roman" w:hAnsi="Times New Roman"/>
          <w:sz w:val="20"/>
          <w:szCs w:val="20"/>
        </w:rPr>
        <w:t xml:space="preserve"> </w:t>
      </w:r>
      <w:r w:rsidRPr="00AF71D6">
        <w:rPr>
          <w:rFonts w:ascii="Times New Roman" w:hAnsi="Times New Roman"/>
          <w:sz w:val="28"/>
          <w:szCs w:val="28"/>
        </w:rPr>
        <w:t>муниципальными правовыми актами;</w:t>
      </w:r>
    </w:p>
    <w:p w:rsidR="00F21C3F" w:rsidRPr="00AF71D6" w:rsidRDefault="00F21C3F" w:rsidP="00F21C3F">
      <w:pPr>
        <w:autoSpaceDE w:val="0"/>
        <w:autoSpaceDN w:val="0"/>
        <w:adjustRightInd w:val="0"/>
        <w:ind w:firstLine="709"/>
        <w:rPr>
          <w:rFonts w:ascii="Times New Roman" w:hAnsi="Times New Roman"/>
          <w:sz w:val="28"/>
          <w:szCs w:val="28"/>
        </w:rPr>
      </w:pPr>
      <w:proofErr w:type="gramStart"/>
      <w:r w:rsidRPr="00AF71D6">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 xml:space="preserve">частью </w:t>
        </w:r>
        <w:r w:rsidRPr="00AF71D6">
          <w:rPr>
            <w:rFonts w:ascii="Times New Roman" w:eastAsia="SimSun" w:hAnsi="Times New Roman"/>
            <w:sz w:val="28"/>
            <w:szCs w:val="28"/>
          </w:rPr>
          <w:lastRenderedPageBreak/>
          <w:t>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w:t>
      </w:r>
      <w:r w:rsidRPr="00AF71D6">
        <w:rPr>
          <w:rFonts w:ascii="Times New Roman" w:hAnsi="Times New Roman"/>
          <w:sz w:val="28"/>
          <w:szCs w:val="28"/>
        </w:rPr>
        <w:lastRenderedPageBreak/>
        <w:t>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r w:rsidR="001B410F">
        <w:rPr>
          <w:rFonts w:ascii="Times New Roman" w:hAnsi="Times New Roman"/>
          <w:sz w:val="28"/>
          <w:szCs w:val="28"/>
        </w:rPr>
        <w:t>Добринский</w:t>
      </w:r>
      <w:r w:rsidR="00D060DD" w:rsidRPr="00AF71D6">
        <w:rPr>
          <w:rFonts w:ascii="Times New Roman" w:hAnsi="Times New Roman"/>
          <w:sz w:val="28"/>
          <w:szCs w:val="28"/>
        </w:rPr>
        <w:t xml:space="preserve"> сельсовет Добринского муниципального района Липецкой области.</w:t>
      </w:r>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109. Заявитель имеет право на: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B7335D" w:rsidRDefault="00F21C3F" w:rsidP="00B7335D">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lastRenderedPageBreak/>
        <w:t>110. Информация о порядке подачи и рассмотрения жалобы размещается в информационно-телекоммуникационной сети «Интернет» на сайте ОМСУ (</w:t>
      </w:r>
      <w:r w:rsidR="00571260" w:rsidRPr="00571260">
        <w:rPr>
          <w:rFonts w:ascii="Times New Roman" w:hAnsi="Times New Roman"/>
          <w:sz w:val="28"/>
          <w:szCs w:val="28"/>
          <w:u w:val="single"/>
        </w:rPr>
        <w:t>http://</w:t>
      </w:r>
      <w:r w:rsidR="00B7335D">
        <w:rPr>
          <w:rFonts w:ascii="Times New Roman" w:hAnsi="Times New Roman"/>
          <w:sz w:val="28"/>
          <w:szCs w:val="28"/>
          <w:u w:val="single"/>
          <w:lang w:val="en-US"/>
        </w:rPr>
        <w:t>pet</w:t>
      </w:r>
      <w:proofErr w:type="spellStart"/>
      <w:r w:rsidR="00571260" w:rsidRPr="00571260">
        <w:rPr>
          <w:rFonts w:ascii="Times New Roman" w:hAnsi="Times New Roman"/>
          <w:sz w:val="28"/>
          <w:szCs w:val="28"/>
          <w:u w:val="single"/>
        </w:rPr>
        <w:t>ss.admdobrinka.ru</w:t>
      </w:r>
      <w:proofErr w:type="spellEnd"/>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заявителю 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ОСОБЕННОСТИ ВЫПОЛНЕНИЯ АДМИНИСТРАТИВНЫХ ПРОЦЕДУР (ДЕЙСТВИЙ) 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заявлений (запросов) о </w:t>
      </w:r>
      <w:r w:rsidRPr="00AF71D6">
        <w:rPr>
          <w:rFonts w:ascii="Times New Roman" w:hAnsi="Times New Roman"/>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lastRenderedPageBreak/>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lastRenderedPageBreak/>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lastRenderedPageBreak/>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AF71D6">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lastRenderedPageBreak/>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«Предоставление разрешения на</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proofErr w:type="gramStart"/>
      <w:r w:rsidRPr="00AF71D6">
        <w:rPr>
          <w:rFonts w:ascii="Times New Roman" w:hAnsi="Times New Roman"/>
        </w:rPr>
        <w:t>расположенного</w:t>
      </w:r>
      <w:proofErr w:type="gramEnd"/>
      <w:r w:rsidRPr="00AF71D6">
        <w:rPr>
          <w:rFonts w:ascii="Times New Roman" w:hAnsi="Times New Roman"/>
        </w:rPr>
        <w:t xml:space="preserve"> по адресу:____________________________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lastRenderedPageBreak/>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E55DD6"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E55DD6"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E55DD6"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E55DD6"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E55DD6"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w:t>
      </w:r>
      <w:proofErr w:type="gramStart"/>
      <w:r w:rsidRPr="00AF71D6">
        <w:rPr>
          <w:rFonts w:ascii="Times New Roman" w:hAnsi="Times New Roman"/>
          <w:sz w:val="20"/>
          <w:szCs w:val="20"/>
        </w:rPr>
        <w:t>П</w:t>
      </w:r>
      <w:proofErr w:type="gramEnd"/>
      <w:r w:rsidRPr="00AF71D6">
        <w:rPr>
          <w:rFonts w:ascii="Times New Roman" w:hAnsi="Times New Roman"/>
          <w:sz w:val="20"/>
          <w:szCs w:val="20"/>
        </w:rPr>
        <w:t xml:space="preserve">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AF71D6">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2E" w:rsidRDefault="00850F2E">
      <w:r>
        <w:separator/>
      </w:r>
    </w:p>
  </w:endnote>
  <w:endnote w:type="continuationSeparator" w:id="0">
    <w:p w:rsidR="00850F2E" w:rsidRDefault="0085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D6" w:rsidRDefault="00AF71D6">
    <w:pPr>
      <w:pStyle w:val="ad"/>
      <w:jc w:val="right"/>
    </w:pPr>
  </w:p>
  <w:p w:rsidR="00AF71D6" w:rsidRDefault="00AF71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2E" w:rsidRDefault="00850F2E">
      <w:r>
        <w:separator/>
      </w:r>
    </w:p>
  </w:footnote>
  <w:footnote w:type="continuationSeparator" w:id="0">
    <w:p w:rsidR="00850F2E" w:rsidRDefault="0085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D6" w:rsidRDefault="00AF71D6">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B702A"/>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382F"/>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833"/>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30D"/>
    <w:rsid w:val="00193787"/>
    <w:rsid w:val="001944E8"/>
    <w:rsid w:val="001945DA"/>
    <w:rsid w:val="001948CD"/>
    <w:rsid w:val="00194C70"/>
    <w:rsid w:val="00196464"/>
    <w:rsid w:val="00196A9F"/>
    <w:rsid w:val="001A55AF"/>
    <w:rsid w:val="001A682A"/>
    <w:rsid w:val="001A7619"/>
    <w:rsid w:val="001B1333"/>
    <w:rsid w:val="001B14A7"/>
    <w:rsid w:val="001B1F20"/>
    <w:rsid w:val="001B410F"/>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3262"/>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20BE"/>
    <w:rsid w:val="004D6B44"/>
    <w:rsid w:val="004D6DCD"/>
    <w:rsid w:val="004E109F"/>
    <w:rsid w:val="004E4E61"/>
    <w:rsid w:val="004E56F0"/>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53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3894"/>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1BC3"/>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513B"/>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0F2E"/>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C6B8F"/>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0E4A"/>
    <w:rsid w:val="009E5116"/>
    <w:rsid w:val="009E6DD5"/>
    <w:rsid w:val="009F0B33"/>
    <w:rsid w:val="009F0D65"/>
    <w:rsid w:val="009F79D5"/>
    <w:rsid w:val="00A04D38"/>
    <w:rsid w:val="00A0568B"/>
    <w:rsid w:val="00A06456"/>
    <w:rsid w:val="00A073FF"/>
    <w:rsid w:val="00A12890"/>
    <w:rsid w:val="00A133B3"/>
    <w:rsid w:val="00A201A3"/>
    <w:rsid w:val="00A21BF0"/>
    <w:rsid w:val="00A21F16"/>
    <w:rsid w:val="00A24516"/>
    <w:rsid w:val="00A24CF4"/>
    <w:rsid w:val="00A268BD"/>
    <w:rsid w:val="00A30028"/>
    <w:rsid w:val="00A309BB"/>
    <w:rsid w:val="00A30BF2"/>
    <w:rsid w:val="00A33630"/>
    <w:rsid w:val="00A36188"/>
    <w:rsid w:val="00A362D4"/>
    <w:rsid w:val="00A37311"/>
    <w:rsid w:val="00A407EE"/>
    <w:rsid w:val="00A453B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580A"/>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5D"/>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0F5E"/>
    <w:rsid w:val="00BF18B1"/>
    <w:rsid w:val="00BF1FB6"/>
    <w:rsid w:val="00BF217A"/>
    <w:rsid w:val="00BF229E"/>
    <w:rsid w:val="00BF3C77"/>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4BBA"/>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4354"/>
    <w:rsid w:val="00CB516C"/>
    <w:rsid w:val="00CB56A8"/>
    <w:rsid w:val="00CC0F63"/>
    <w:rsid w:val="00CC5E42"/>
    <w:rsid w:val="00CD0D15"/>
    <w:rsid w:val="00CD0EB4"/>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07F1"/>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5DD6"/>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0C6B"/>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A80878-8A3B-4C23-A41B-DAA648E9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18616</Words>
  <Characters>106114</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17</cp:revision>
  <cp:lastPrinted>2023-05-31T08:44:00Z</cp:lastPrinted>
  <dcterms:created xsi:type="dcterms:W3CDTF">2023-06-21T11:32:00Z</dcterms:created>
  <dcterms:modified xsi:type="dcterms:W3CDTF">2023-06-23T06:29:00Z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